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52" w:rsidRDefault="00C11695" w:rsidP="00BC6552">
      <w:pPr>
        <w:spacing w:after="0" w:line="240" w:lineRule="auto"/>
        <w:jc w:val="center"/>
        <w:rPr>
          <w:b/>
          <w:sz w:val="24"/>
          <w:u w:val="single"/>
        </w:rPr>
      </w:pPr>
      <w:r w:rsidRPr="003312DF">
        <w:rPr>
          <w:b/>
          <w:sz w:val="24"/>
          <w:u w:val="single"/>
        </w:rPr>
        <w:t xml:space="preserve">Year </w:t>
      </w:r>
      <w:r w:rsidR="002B102B">
        <w:rPr>
          <w:b/>
          <w:sz w:val="24"/>
          <w:u w:val="single"/>
        </w:rPr>
        <w:t>5</w:t>
      </w:r>
      <w:r w:rsidRPr="003312DF">
        <w:rPr>
          <w:b/>
          <w:sz w:val="24"/>
          <w:u w:val="single"/>
        </w:rPr>
        <w:t xml:space="preserve"> </w:t>
      </w:r>
      <w:r w:rsidR="0051320A">
        <w:rPr>
          <w:b/>
          <w:sz w:val="24"/>
          <w:u w:val="single"/>
        </w:rPr>
        <w:t>English</w:t>
      </w:r>
      <w:r w:rsidR="003312DF" w:rsidRPr="003312DF">
        <w:rPr>
          <w:b/>
          <w:sz w:val="24"/>
          <w:u w:val="single"/>
        </w:rPr>
        <w:t xml:space="preserve"> </w:t>
      </w:r>
      <w:r w:rsidR="00783576" w:rsidRPr="003312DF">
        <w:rPr>
          <w:b/>
          <w:sz w:val="24"/>
          <w:u w:val="single"/>
        </w:rPr>
        <w:t>Medium-Term</w:t>
      </w:r>
      <w:r w:rsidR="003312DF" w:rsidRPr="003312DF">
        <w:rPr>
          <w:b/>
          <w:sz w:val="24"/>
          <w:u w:val="single"/>
        </w:rPr>
        <w:t xml:space="preserve"> Plan</w:t>
      </w:r>
      <w:r w:rsidR="00DB343A">
        <w:rPr>
          <w:b/>
          <w:sz w:val="24"/>
          <w:u w:val="single"/>
        </w:rPr>
        <w:t xml:space="preserve"> 2021-2022</w:t>
      </w:r>
    </w:p>
    <w:p w:rsidR="00BC6552" w:rsidRDefault="00BC6552" w:rsidP="00BC6552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C11695" w:rsidRPr="000B789E" w:rsidTr="006701A7">
        <w:trPr>
          <w:trHeight w:val="258"/>
        </w:trPr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3</w:t>
            </w:r>
          </w:p>
        </w:tc>
      </w:tr>
      <w:tr w:rsidR="0006527A" w:rsidRPr="000B789E" w:rsidTr="006701A7">
        <w:tc>
          <w:tcPr>
            <w:tcW w:w="3591" w:type="dxa"/>
          </w:tcPr>
          <w:p w:rsidR="0006527A" w:rsidRPr="000B789E" w:rsidRDefault="0006527A" w:rsidP="00A61DBC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 w:rsidR="00187A51">
              <w:rPr>
                <w:b/>
                <w:sz w:val="18"/>
                <w:szCs w:val="18"/>
              </w:rPr>
              <w:t>Out of this World (science)</w:t>
            </w:r>
            <w:r w:rsidR="00FF0EF7" w:rsidRPr="00FF0EF7">
              <w:rPr>
                <w:b/>
                <w:bCs/>
                <w:sz w:val="18"/>
                <w:szCs w:val="18"/>
              </w:rPr>
              <w:t xml:space="preserve">  </w:t>
            </w:r>
          </w:p>
          <w:p w:rsidR="00187A51" w:rsidRDefault="00187A51" w:rsidP="00187A51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Cosmic by Frank Cottrell Boyce.</w:t>
            </w:r>
          </w:p>
          <w:p w:rsidR="00187A51" w:rsidRDefault="00187A51" w:rsidP="00187A51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A selection of fact</w:t>
            </w:r>
            <w:r w:rsidR="001F19F3"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>files and non-chronological reports about planets.</w:t>
            </w:r>
          </w:p>
          <w:p w:rsidR="001F19F3" w:rsidRDefault="001F19F3" w:rsidP="00187A51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Real newspaper reports about Moon landing</w:t>
            </w:r>
          </w:p>
          <w:p w:rsidR="001F19F3" w:rsidRPr="000B789E" w:rsidRDefault="001F19F3" w:rsidP="00187A51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Example biography on Neil Armstrong.</w:t>
            </w:r>
          </w:p>
          <w:p w:rsidR="00187A51" w:rsidRDefault="00187A51" w:rsidP="00187A51">
            <w:pPr>
              <w:pStyle w:val="PlainText"/>
              <w:rPr>
                <w:sz w:val="18"/>
                <w:szCs w:val="18"/>
              </w:rPr>
            </w:pPr>
          </w:p>
          <w:p w:rsidR="00187A51" w:rsidRPr="000B789E" w:rsidRDefault="00187A51" w:rsidP="00187A51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 xml:space="preserve">Children find out about and discuss </w:t>
            </w:r>
            <w:r>
              <w:rPr>
                <w:sz w:val="18"/>
                <w:szCs w:val="18"/>
              </w:rPr>
              <w:t>planets and space</w:t>
            </w:r>
            <w:r w:rsidRPr="000B789E">
              <w:rPr>
                <w:sz w:val="18"/>
                <w:szCs w:val="18"/>
              </w:rPr>
              <w:t xml:space="preserve"> by reading stories</w:t>
            </w:r>
            <w:r>
              <w:rPr>
                <w:sz w:val="18"/>
                <w:szCs w:val="18"/>
              </w:rPr>
              <w:t xml:space="preserve"> and</w:t>
            </w:r>
            <w:r w:rsidRPr="000B789E">
              <w:rPr>
                <w:sz w:val="18"/>
                <w:szCs w:val="18"/>
              </w:rPr>
              <w:t xml:space="preserve"> non-fiction books and use this knowledge in their writing.  Children read </w:t>
            </w:r>
            <w:r>
              <w:rPr>
                <w:sz w:val="18"/>
                <w:szCs w:val="18"/>
              </w:rPr>
              <w:t xml:space="preserve">‘Cosmic’ by Frank Cottrell Boyce </w:t>
            </w:r>
            <w:r w:rsidRPr="000B789E">
              <w:rPr>
                <w:sz w:val="18"/>
                <w:szCs w:val="18"/>
              </w:rPr>
              <w:t xml:space="preserve">and write </w:t>
            </w:r>
            <w:r>
              <w:rPr>
                <w:sz w:val="18"/>
                <w:szCs w:val="18"/>
              </w:rPr>
              <w:t xml:space="preserve">their own </w:t>
            </w:r>
            <w:r w:rsidRPr="00187A51">
              <w:rPr>
                <w:b/>
                <w:sz w:val="18"/>
                <w:szCs w:val="18"/>
              </w:rPr>
              <w:t>space a</w:t>
            </w:r>
            <w:r>
              <w:rPr>
                <w:b/>
                <w:sz w:val="18"/>
                <w:szCs w:val="18"/>
              </w:rPr>
              <w:t>dventure stories.</w:t>
            </w:r>
            <w:r w:rsidRPr="000B789E">
              <w:rPr>
                <w:b/>
                <w:sz w:val="18"/>
                <w:szCs w:val="18"/>
              </w:rPr>
              <w:t xml:space="preserve"> </w:t>
            </w:r>
            <w:r w:rsidRPr="000B789E">
              <w:rPr>
                <w:sz w:val="18"/>
                <w:szCs w:val="18"/>
              </w:rPr>
              <w:t xml:space="preserve">They identify the key features of </w:t>
            </w:r>
            <w:r>
              <w:rPr>
                <w:b/>
                <w:sz w:val="18"/>
                <w:szCs w:val="18"/>
              </w:rPr>
              <w:t xml:space="preserve">non-chronological reports </w:t>
            </w:r>
            <w:r w:rsidRPr="000B789E">
              <w:rPr>
                <w:sz w:val="18"/>
                <w:szCs w:val="18"/>
              </w:rPr>
              <w:t>in order to create their own</w:t>
            </w:r>
            <w:r>
              <w:rPr>
                <w:sz w:val="18"/>
                <w:szCs w:val="18"/>
              </w:rPr>
              <w:t xml:space="preserve"> fact files on planets. They will write </w:t>
            </w:r>
            <w:r>
              <w:rPr>
                <w:b/>
                <w:sz w:val="18"/>
                <w:szCs w:val="18"/>
              </w:rPr>
              <w:t xml:space="preserve">newspaper reports </w:t>
            </w:r>
            <w:r w:rsidRPr="00187A51">
              <w:rPr>
                <w:sz w:val="18"/>
                <w:szCs w:val="18"/>
              </w:rPr>
              <w:t>about the moon landing</w:t>
            </w:r>
            <w:r>
              <w:rPr>
                <w:sz w:val="18"/>
                <w:szCs w:val="18"/>
              </w:rPr>
              <w:t xml:space="preserve">. </w:t>
            </w:r>
            <w:r w:rsidRPr="000B789E">
              <w:rPr>
                <w:sz w:val="18"/>
                <w:szCs w:val="18"/>
              </w:rPr>
              <w:t>They</w:t>
            </w:r>
            <w:r>
              <w:rPr>
                <w:sz w:val="18"/>
                <w:szCs w:val="18"/>
              </w:rPr>
              <w:t xml:space="preserve"> will</w:t>
            </w:r>
            <w:r w:rsidRPr="000B789E">
              <w:rPr>
                <w:sz w:val="18"/>
                <w:szCs w:val="18"/>
              </w:rPr>
              <w:t xml:space="preserve"> read </w:t>
            </w:r>
            <w:r>
              <w:rPr>
                <w:sz w:val="18"/>
                <w:szCs w:val="18"/>
              </w:rPr>
              <w:t>biographies</w:t>
            </w:r>
            <w:r w:rsidRPr="000B789E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astronauts</w:t>
            </w:r>
            <w:r w:rsidRPr="000B789E">
              <w:rPr>
                <w:sz w:val="18"/>
                <w:szCs w:val="18"/>
              </w:rPr>
              <w:t xml:space="preserve"> before writing their own </w:t>
            </w:r>
            <w:r>
              <w:rPr>
                <w:b/>
                <w:sz w:val="18"/>
                <w:szCs w:val="18"/>
              </w:rPr>
              <w:t>astronaut biographies</w:t>
            </w:r>
            <w:r w:rsidRPr="000B789E">
              <w:rPr>
                <w:sz w:val="18"/>
                <w:szCs w:val="18"/>
              </w:rPr>
              <w:t xml:space="preserve">.  </w:t>
            </w:r>
          </w:p>
          <w:p w:rsidR="00585575" w:rsidRPr="000B789E" w:rsidRDefault="00585575" w:rsidP="007C0410">
            <w:pPr>
              <w:pStyle w:val="PlainText"/>
              <w:rPr>
                <w:b/>
                <w:sz w:val="18"/>
                <w:szCs w:val="18"/>
              </w:rPr>
            </w:pPr>
          </w:p>
          <w:p w:rsidR="00B161A3" w:rsidRDefault="0006527A" w:rsidP="007C0410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 xml:space="preserve">: </w:t>
            </w:r>
            <w:r w:rsidR="00187A51">
              <w:rPr>
                <w:sz w:val="18"/>
                <w:szCs w:val="18"/>
              </w:rPr>
              <w:t>recap joins in spelling practise and dictation sentences.</w:t>
            </w:r>
          </w:p>
          <w:p w:rsidR="003953F4" w:rsidRPr="000B789E" w:rsidRDefault="003953F4" w:rsidP="007C0410">
            <w:pPr>
              <w:pStyle w:val="PlainText"/>
              <w:rPr>
                <w:sz w:val="18"/>
                <w:szCs w:val="18"/>
              </w:rPr>
            </w:pPr>
          </w:p>
          <w:p w:rsidR="00AC52D0" w:rsidRDefault="0006527A" w:rsidP="00AC52D0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DB343A" w:rsidRDefault="00DB343A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consolidating Year </w:t>
            </w:r>
            <w:r w:rsidR="00187A51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 xml:space="preserve"> spelling</w:t>
            </w:r>
            <w:r w:rsidR="00187A51">
              <w:rPr>
                <w:sz w:val="18"/>
                <w:szCs w:val="18"/>
              </w:rPr>
              <w:t xml:space="preserve"> list.</w:t>
            </w:r>
          </w:p>
          <w:p w:rsidR="001F19F3" w:rsidRDefault="00DC3238" w:rsidP="001F19F3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1 </w:t>
            </w:r>
            <w:r w:rsidR="001F19F3" w:rsidRPr="001F19F3">
              <w:rPr>
                <w:sz w:val="18"/>
                <w:szCs w:val="18"/>
              </w:rPr>
              <w:t>Set 1 -</w:t>
            </w:r>
            <w:proofErr w:type="spellStart"/>
            <w:r w:rsidR="001F19F3" w:rsidRPr="001F19F3">
              <w:rPr>
                <w:sz w:val="18"/>
                <w:szCs w:val="18"/>
              </w:rPr>
              <w:t>cious</w:t>
            </w:r>
            <w:proofErr w:type="spellEnd"/>
            <w:r w:rsidR="001F19F3" w:rsidRPr="001F19F3">
              <w:rPr>
                <w:sz w:val="18"/>
                <w:szCs w:val="18"/>
              </w:rPr>
              <w:t xml:space="preserve"> -</w:t>
            </w:r>
            <w:proofErr w:type="spellStart"/>
            <w:r w:rsidR="001F19F3" w:rsidRPr="001F19F3">
              <w:rPr>
                <w:sz w:val="18"/>
                <w:szCs w:val="18"/>
              </w:rPr>
              <w:t>tious</w:t>
            </w:r>
            <w:proofErr w:type="spellEnd"/>
            <w:r w:rsidR="001F19F3" w:rsidRPr="001F19F3">
              <w:rPr>
                <w:sz w:val="18"/>
                <w:szCs w:val="18"/>
              </w:rPr>
              <w:t xml:space="preserve"> -</w:t>
            </w:r>
            <w:proofErr w:type="spellStart"/>
            <w:r w:rsidR="001F19F3" w:rsidRPr="001F19F3">
              <w:rPr>
                <w:sz w:val="18"/>
                <w:szCs w:val="18"/>
              </w:rPr>
              <w:t>cial</w:t>
            </w:r>
            <w:proofErr w:type="spellEnd"/>
            <w:r w:rsidR="001F19F3" w:rsidRPr="001F19F3">
              <w:rPr>
                <w:sz w:val="18"/>
                <w:szCs w:val="18"/>
              </w:rPr>
              <w:t xml:space="preserve"> -</w:t>
            </w:r>
            <w:proofErr w:type="spellStart"/>
            <w:proofErr w:type="gramStart"/>
            <w:r w:rsidR="001F19F3" w:rsidRPr="001F19F3">
              <w:rPr>
                <w:sz w:val="18"/>
                <w:szCs w:val="18"/>
              </w:rPr>
              <w:t>tial</w:t>
            </w:r>
            <w:proofErr w:type="spellEnd"/>
            <w:r w:rsidR="001F19F3" w:rsidRPr="001F19F3">
              <w:rPr>
                <w:sz w:val="18"/>
                <w:szCs w:val="18"/>
              </w:rPr>
              <w:t xml:space="preserve">  (</w:t>
            </w:r>
            <w:proofErr w:type="gramEnd"/>
            <w:r w:rsidR="001F19F3" w:rsidRPr="001F19F3">
              <w:rPr>
                <w:sz w:val="18"/>
                <w:szCs w:val="18"/>
              </w:rPr>
              <w:t xml:space="preserve">4 weeks) </w:t>
            </w:r>
          </w:p>
          <w:p w:rsidR="001F19F3" w:rsidRDefault="00DC3238" w:rsidP="001F19F3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1 </w:t>
            </w:r>
            <w:r w:rsidR="001F19F3" w:rsidRPr="001F19F3">
              <w:rPr>
                <w:sz w:val="18"/>
                <w:szCs w:val="18"/>
              </w:rPr>
              <w:t>Set 2 -ant -</w:t>
            </w:r>
            <w:proofErr w:type="spellStart"/>
            <w:proofErr w:type="gramStart"/>
            <w:r w:rsidR="001F19F3" w:rsidRPr="001F19F3">
              <w:rPr>
                <w:sz w:val="18"/>
                <w:szCs w:val="18"/>
              </w:rPr>
              <w:t>ance</w:t>
            </w:r>
            <w:proofErr w:type="spellEnd"/>
            <w:r w:rsidR="001F19F3" w:rsidRPr="001F19F3">
              <w:rPr>
                <w:sz w:val="18"/>
                <w:szCs w:val="18"/>
              </w:rPr>
              <w:t xml:space="preserve">  -</w:t>
            </w:r>
            <w:proofErr w:type="spellStart"/>
            <w:proofErr w:type="gramEnd"/>
            <w:r w:rsidR="001F19F3" w:rsidRPr="001F19F3">
              <w:rPr>
                <w:sz w:val="18"/>
                <w:szCs w:val="18"/>
              </w:rPr>
              <w:t>ent</w:t>
            </w:r>
            <w:proofErr w:type="spellEnd"/>
            <w:r w:rsidR="001F19F3" w:rsidRPr="001F19F3">
              <w:rPr>
                <w:sz w:val="18"/>
                <w:szCs w:val="18"/>
              </w:rPr>
              <w:t xml:space="preserve">  -</w:t>
            </w:r>
            <w:proofErr w:type="spellStart"/>
            <w:r w:rsidR="001F19F3" w:rsidRPr="001F19F3">
              <w:rPr>
                <w:sz w:val="18"/>
                <w:szCs w:val="18"/>
              </w:rPr>
              <w:t>ence</w:t>
            </w:r>
            <w:proofErr w:type="spellEnd"/>
            <w:r w:rsidR="001F19F3" w:rsidRPr="001F19F3">
              <w:rPr>
                <w:sz w:val="18"/>
                <w:szCs w:val="18"/>
              </w:rPr>
              <w:t xml:space="preserve">    (1st 2 weeks)</w:t>
            </w:r>
          </w:p>
          <w:p w:rsidR="00FF0908" w:rsidRPr="001F19F3" w:rsidRDefault="001F19F3" w:rsidP="001F19F3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Y5/6 words – according achieve aggressive ancient attached available average awkward bargain bruise community competition</w:t>
            </w:r>
          </w:p>
          <w:p w:rsidR="00CD383C" w:rsidRDefault="00CD383C" w:rsidP="007C0410">
            <w:pPr>
              <w:pStyle w:val="PlainText"/>
              <w:rPr>
                <w:sz w:val="18"/>
                <w:szCs w:val="18"/>
              </w:rPr>
            </w:pPr>
          </w:p>
          <w:p w:rsidR="001F19F3" w:rsidRDefault="0006527A" w:rsidP="001F19F3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</w:p>
          <w:p w:rsidR="001F19F3" w:rsidRPr="001F19F3" w:rsidRDefault="001F19F3" w:rsidP="001F19F3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Using fronted adverbials</w:t>
            </w:r>
          </w:p>
          <w:p w:rsidR="001F19F3" w:rsidRPr="001F19F3" w:rsidRDefault="001F19F3" w:rsidP="001F19F3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Using commas after fronted adverbials</w:t>
            </w:r>
          </w:p>
          <w:p w:rsidR="001F19F3" w:rsidRPr="001F19F3" w:rsidRDefault="001F19F3" w:rsidP="001F19F3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Noun phrases expanded by the addition of modifying adjectives, nouns and preposition phrases (e.g. the teacher expanded to: the strict maths teacher with curly hair) </w:t>
            </w:r>
          </w:p>
          <w:p w:rsidR="001F19F3" w:rsidRDefault="001F19F3" w:rsidP="001F19F3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Use of inverted commas and other punctuation to indicate direct speech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a comma after the reporting clause; end punctuation within inverted commas: The conductor shouted,</w:t>
            </w:r>
            <w:r>
              <w:rPr>
                <w:sz w:val="18"/>
                <w:szCs w:val="18"/>
              </w:rPr>
              <w:t xml:space="preserve"> </w:t>
            </w:r>
            <w:r w:rsidRPr="001F19F3">
              <w:rPr>
                <w:sz w:val="18"/>
                <w:szCs w:val="18"/>
              </w:rPr>
              <w:t>“Sit down!”</w:t>
            </w:r>
          </w:p>
          <w:p w:rsidR="001F19F3" w:rsidRDefault="001F19F3" w:rsidP="001F19F3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Choosing nouns or pronouns for clarity and cohesion and to avoid repetition</w:t>
            </w:r>
          </w:p>
          <w:p w:rsidR="001F19F3" w:rsidRPr="001F19F3" w:rsidRDefault="001F19F3" w:rsidP="001F19F3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Link ideas across paragraphs using adverbials of time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later], place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nearby] and number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secondly] or tense choices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he had seen her before]</w:t>
            </w:r>
          </w:p>
          <w:p w:rsidR="00CB292F" w:rsidRPr="00CB292F" w:rsidRDefault="001F19F3" w:rsidP="00CB292F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Using relative clauses beginning with who, which,</w:t>
            </w:r>
            <w:r>
              <w:rPr>
                <w:sz w:val="18"/>
                <w:szCs w:val="18"/>
              </w:rPr>
              <w:t xml:space="preserve"> </w:t>
            </w:r>
            <w:r w:rsidRPr="001F19F3">
              <w:rPr>
                <w:sz w:val="18"/>
                <w:szCs w:val="18"/>
              </w:rPr>
              <w:t xml:space="preserve">where, when, whose, that or with an implied </w:t>
            </w:r>
            <w:proofErr w:type="gramStart"/>
            <w:r w:rsidRPr="001F19F3">
              <w:rPr>
                <w:sz w:val="18"/>
                <w:szCs w:val="18"/>
              </w:rPr>
              <w:t xml:space="preserve">( </w:t>
            </w:r>
            <w:proofErr w:type="spellStart"/>
            <w:r w:rsidRPr="001F19F3">
              <w:rPr>
                <w:sz w:val="18"/>
                <w:szCs w:val="18"/>
              </w:rPr>
              <w:t>ie</w:t>
            </w:r>
            <w:proofErr w:type="spellEnd"/>
            <w:proofErr w:type="gramEnd"/>
            <w:r w:rsidRPr="001F19F3">
              <w:rPr>
                <w:sz w:val="18"/>
                <w:szCs w:val="18"/>
              </w:rPr>
              <w:t xml:space="preserve"> omitted) relative pronoun</w:t>
            </w:r>
            <w:r w:rsidR="00CB292F" w:rsidRPr="00CB292F">
              <w:rPr>
                <w:sz w:val="18"/>
                <w:szCs w:val="18"/>
              </w:rPr>
              <w:t xml:space="preserve"> </w:t>
            </w:r>
          </w:p>
          <w:p w:rsidR="00CB292F" w:rsidRPr="00CB292F" w:rsidRDefault="00CB292F" w:rsidP="00CB292F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B292F">
              <w:rPr>
                <w:sz w:val="18"/>
                <w:szCs w:val="18"/>
              </w:rPr>
              <w:t>using a colon to introduce a list</w:t>
            </w:r>
          </w:p>
          <w:p w:rsidR="001F19F3" w:rsidRPr="00CB292F" w:rsidRDefault="00CB292F" w:rsidP="00CB292F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B292F">
              <w:rPr>
                <w:sz w:val="18"/>
                <w:szCs w:val="18"/>
              </w:rPr>
              <w:t>using hyphens to avoid ambiguity</w:t>
            </w:r>
          </w:p>
          <w:p w:rsidR="001F19F3" w:rsidRPr="000B789E" w:rsidRDefault="001F19F3" w:rsidP="001F19F3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FF0EF7" w:rsidRPr="00FF0EF7" w:rsidRDefault="0006527A" w:rsidP="00CE287C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 w:rsidR="00CE287C">
              <w:rPr>
                <w:b/>
                <w:sz w:val="18"/>
                <w:szCs w:val="18"/>
              </w:rPr>
              <w:t>20</w:t>
            </w:r>
            <w:r w:rsidR="00CE287C" w:rsidRPr="00CE287C">
              <w:rPr>
                <w:b/>
                <w:sz w:val="18"/>
                <w:szCs w:val="18"/>
                <w:vertAlign w:val="superscript"/>
              </w:rPr>
              <w:t>th</w:t>
            </w:r>
            <w:r w:rsidR="00CE287C">
              <w:rPr>
                <w:b/>
                <w:sz w:val="18"/>
                <w:szCs w:val="18"/>
              </w:rPr>
              <w:t xml:space="preserve"> Century Britain (history)</w:t>
            </w:r>
          </w:p>
          <w:p w:rsidR="00CE287C" w:rsidRPr="00CB292F" w:rsidRDefault="00CE287C" w:rsidP="00CE287C">
            <w:pPr>
              <w:pStyle w:val="PlainText"/>
              <w:rPr>
                <w:sz w:val="18"/>
                <w:szCs w:val="18"/>
                <w:u w:val="single"/>
              </w:rPr>
            </w:pPr>
            <w:r w:rsidRPr="00CB292F">
              <w:rPr>
                <w:sz w:val="18"/>
                <w:szCs w:val="18"/>
                <w:u w:val="single"/>
              </w:rPr>
              <w:t xml:space="preserve">Kasper prince of Cats by Michael Morpurgo Titanic historical fiction </w:t>
            </w:r>
          </w:p>
          <w:p w:rsidR="00CE287C" w:rsidRPr="00CB292F" w:rsidRDefault="00CE287C" w:rsidP="00CE287C">
            <w:pPr>
              <w:pStyle w:val="PlainText"/>
              <w:rPr>
                <w:sz w:val="18"/>
                <w:szCs w:val="18"/>
                <w:u w:val="single"/>
              </w:rPr>
            </w:pPr>
            <w:r w:rsidRPr="00CB292F">
              <w:rPr>
                <w:sz w:val="18"/>
                <w:szCs w:val="18"/>
                <w:u w:val="single"/>
              </w:rPr>
              <w:t>WW1 Descriptive War Poetry – Siegfried Sassoon, John McCrae, Wilfred Owen</w:t>
            </w:r>
          </w:p>
          <w:p w:rsidR="00CE287C" w:rsidRPr="00CB292F" w:rsidRDefault="00CE287C" w:rsidP="00CE287C">
            <w:pPr>
              <w:pStyle w:val="PlainText"/>
              <w:rPr>
                <w:sz w:val="18"/>
                <w:szCs w:val="18"/>
                <w:u w:val="single"/>
              </w:rPr>
            </w:pPr>
            <w:r w:rsidRPr="00CB292F">
              <w:rPr>
                <w:sz w:val="18"/>
                <w:szCs w:val="18"/>
                <w:u w:val="single"/>
              </w:rPr>
              <w:t xml:space="preserve">Real examples of WW1 letters </w:t>
            </w:r>
          </w:p>
          <w:p w:rsidR="00CE287C" w:rsidRPr="00CB292F" w:rsidRDefault="00CE287C" w:rsidP="00CE287C">
            <w:pPr>
              <w:pStyle w:val="PlainText"/>
              <w:rPr>
                <w:sz w:val="18"/>
                <w:szCs w:val="18"/>
                <w:u w:val="single"/>
              </w:rPr>
            </w:pPr>
            <w:r w:rsidRPr="00CB292F">
              <w:rPr>
                <w:sz w:val="18"/>
                <w:szCs w:val="18"/>
                <w:u w:val="single"/>
              </w:rPr>
              <w:t>Real examples of Suffragette prison letter/diary accounts</w:t>
            </w:r>
          </w:p>
          <w:p w:rsidR="00CE287C" w:rsidRDefault="00CE287C" w:rsidP="00CE287C">
            <w:pPr>
              <w:pStyle w:val="PlainText"/>
              <w:rPr>
                <w:sz w:val="18"/>
                <w:szCs w:val="18"/>
              </w:rPr>
            </w:pPr>
          </w:p>
          <w:p w:rsidR="0006527A" w:rsidRDefault="00CE287C" w:rsidP="00CE287C">
            <w:pPr>
              <w:pStyle w:val="PlainText"/>
              <w:rPr>
                <w:sz w:val="18"/>
                <w:szCs w:val="18"/>
              </w:rPr>
            </w:pPr>
            <w:r w:rsidRPr="00CE287C">
              <w:rPr>
                <w:sz w:val="18"/>
                <w:szCs w:val="18"/>
              </w:rPr>
              <w:t xml:space="preserve">Isaac Newton </w:t>
            </w:r>
            <w:proofErr w:type="gramStart"/>
            <w:r w:rsidRPr="00CE287C">
              <w:rPr>
                <w:sz w:val="18"/>
                <w:szCs w:val="18"/>
              </w:rPr>
              <w:t>biography  -</w:t>
            </w:r>
            <w:proofErr w:type="gramEnd"/>
            <w:r w:rsidRPr="00CE287C">
              <w:rPr>
                <w:sz w:val="18"/>
                <w:szCs w:val="18"/>
              </w:rPr>
              <w:t xml:space="preserve"> </w:t>
            </w:r>
            <w:proofErr w:type="spellStart"/>
            <w:r w:rsidRPr="00CE287C">
              <w:rPr>
                <w:sz w:val="18"/>
                <w:szCs w:val="18"/>
              </w:rPr>
              <w:t>Woolsthorpe</w:t>
            </w:r>
            <w:proofErr w:type="spellEnd"/>
            <w:r w:rsidRPr="00CE287C">
              <w:rPr>
                <w:sz w:val="18"/>
                <w:szCs w:val="18"/>
              </w:rPr>
              <w:t xml:space="preserve"> Manor</w:t>
            </w:r>
            <w:r>
              <w:rPr>
                <w:sz w:val="18"/>
                <w:szCs w:val="18"/>
              </w:rPr>
              <w:t xml:space="preserve"> (linked to science)</w:t>
            </w:r>
          </w:p>
          <w:p w:rsidR="00DB343A" w:rsidRDefault="00DB343A" w:rsidP="007F5165">
            <w:pPr>
              <w:pStyle w:val="PlainText"/>
              <w:rPr>
                <w:sz w:val="18"/>
                <w:szCs w:val="18"/>
              </w:rPr>
            </w:pPr>
          </w:p>
          <w:p w:rsidR="00EE1447" w:rsidRPr="000B789E" w:rsidRDefault="00EE1447" w:rsidP="00EE144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 xml:space="preserve">Children find out about and discuss </w:t>
            </w:r>
            <w:r>
              <w:rPr>
                <w:sz w:val="18"/>
                <w:szCs w:val="18"/>
              </w:rPr>
              <w:t xml:space="preserve">Titanic, WW1 and the Suffragette movement </w:t>
            </w:r>
            <w:r w:rsidRPr="000B789E">
              <w:rPr>
                <w:sz w:val="18"/>
                <w:szCs w:val="18"/>
              </w:rPr>
              <w:t>by reading stories</w:t>
            </w:r>
            <w:r>
              <w:rPr>
                <w:sz w:val="18"/>
                <w:szCs w:val="18"/>
              </w:rPr>
              <w:t xml:space="preserve"> and</w:t>
            </w:r>
            <w:r w:rsidRPr="000B789E">
              <w:rPr>
                <w:sz w:val="18"/>
                <w:szCs w:val="18"/>
              </w:rPr>
              <w:t xml:space="preserve"> non-fiction books and use this knowledge in their writing.  Children </w:t>
            </w:r>
            <w:r>
              <w:rPr>
                <w:sz w:val="18"/>
                <w:szCs w:val="18"/>
              </w:rPr>
              <w:t xml:space="preserve">listen to Kasper prince of Cats by Michael Morpurgo </w:t>
            </w:r>
            <w:r w:rsidRPr="000B789E">
              <w:rPr>
                <w:sz w:val="18"/>
                <w:szCs w:val="18"/>
              </w:rPr>
              <w:t xml:space="preserve">and write </w:t>
            </w:r>
            <w:r>
              <w:rPr>
                <w:sz w:val="18"/>
                <w:szCs w:val="18"/>
              </w:rPr>
              <w:t xml:space="preserve">their own setting descriptions and </w:t>
            </w:r>
            <w:r>
              <w:rPr>
                <w:b/>
                <w:sz w:val="18"/>
                <w:szCs w:val="18"/>
              </w:rPr>
              <w:t>Titanic historical fiction.</w:t>
            </w:r>
            <w:r w:rsidRPr="000B789E">
              <w:rPr>
                <w:b/>
                <w:sz w:val="18"/>
                <w:szCs w:val="18"/>
              </w:rPr>
              <w:t xml:space="preserve"> </w:t>
            </w:r>
            <w:r w:rsidRPr="000B789E">
              <w:rPr>
                <w:sz w:val="18"/>
                <w:szCs w:val="18"/>
              </w:rPr>
              <w:t xml:space="preserve">They identify the key features of </w:t>
            </w:r>
            <w:r>
              <w:rPr>
                <w:b/>
                <w:sz w:val="18"/>
                <w:szCs w:val="18"/>
              </w:rPr>
              <w:t xml:space="preserve">informal letters </w:t>
            </w:r>
            <w:r w:rsidRPr="000B789E">
              <w:rPr>
                <w:sz w:val="18"/>
                <w:szCs w:val="18"/>
              </w:rPr>
              <w:t>in order to create their own</w:t>
            </w:r>
            <w:r>
              <w:rPr>
                <w:sz w:val="18"/>
                <w:szCs w:val="18"/>
              </w:rPr>
              <w:t xml:space="preserve"> letters from the trenches. They will read and write their own </w:t>
            </w:r>
            <w:r>
              <w:rPr>
                <w:b/>
                <w:sz w:val="18"/>
                <w:szCs w:val="18"/>
              </w:rPr>
              <w:t xml:space="preserve">descriptive poetry </w:t>
            </w:r>
            <w:r w:rsidRPr="00187A51">
              <w:rPr>
                <w:sz w:val="18"/>
                <w:szCs w:val="18"/>
              </w:rPr>
              <w:t xml:space="preserve">about the </w:t>
            </w:r>
            <w:r>
              <w:rPr>
                <w:sz w:val="18"/>
                <w:szCs w:val="18"/>
              </w:rPr>
              <w:t xml:space="preserve">trenches. </w:t>
            </w:r>
            <w:r w:rsidRPr="000B789E">
              <w:rPr>
                <w:sz w:val="18"/>
                <w:szCs w:val="18"/>
              </w:rPr>
              <w:t>They</w:t>
            </w:r>
            <w:r>
              <w:rPr>
                <w:sz w:val="18"/>
                <w:szCs w:val="18"/>
              </w:rPr>
              <w:t xml:space="preserve"> will</w:t>
            </w:r>
            <w:r w:rsidRPr="000B789E">
              <w:rPr>
                <w:sz w:val="18"/>
                <w:szCs w:val="18"/>
              </w:rPr>
              <w:t xml:space="preserve"> read </w:t>
            </w:r>
            <w:r>
              <w:rPr>
                <w:sz w:val="18"/>
                <w:szCs w:val="18"/>
              </w:rPr>
              <w:t xml:space="preserve">Suffragette prison letters before </w:t>
            </w:r>
            <w:r w:rsidRPr="000B789E">
              <w:rPr>
                <w:sz w:val="18"/>
                <w:szCs w:val="18"/>
              </w:rPr>
              <w:t xml:space="preserve">writing their own </w:t>
            </w:r>
            <w:r>
              <w:rPr>
                <w:b/>
                <w:sz w:val="18"/>
                <w:szCs w:val="18"/>
              </w:rPr>
              <w:t>letters</w:t>
            </w:r>
            <w:r w:rsidRPr="000B789E">
              <w:rPr>
                <w:sz w:val="18"/>
                <w:szCs w:val="18"/>
              </w:rPr>
              <w:t xml:space="preserve">.  </w:t>
            </w:r>
          </w:p>
          <w:p w:rsidR="00DB343A" w:rsidRDefault="00DB343A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EE1447" w:rsidRDefault="00EE1447" w:rsidP="00EE144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recap joins in spelling practise and dictation sentences.</w:t>
            </w:r>
          </w:p>
          <w:p w:rsidR="00B161A3" w:rsidRPr="000B789E" w:rsidRDefault="00B161A3" w:rsidP="007F5165">
            <w:pPr>
              <w:pStyle w:val="PlainText"/>
              <w:rPr>
                <w:sz w:val="18"/>
                <w:szCs w:val="18"/>
              </w:rPr>
            </w:pPr>
          </w:p>
          <w:p w:rsidR="00B161A3" w:rsidRDefault="0006527A" w:rsidP="00EE144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EE1447" w:rsidRDefault="00DC3238" w:rsidP="00EE1447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1 </w:t>
            </w:r>
            <w:r w:rsidR="00EE1447" w:rsidRPr="00EE1447">
              <w:rPr>
                <w:sz w:val="18"/>
                <w:szCs w:val="18"/>
              </w:rPr>
              <w:t>Set 2 -ant -</w:t>
            </w:r>
            <w:proofErr w:type="spellStart"/>
            <w:proofErr w:type="gramStart"/>
            <w:r w:rsidR="00EE1447" w:rsidRPr="00EE1447">
              <w:rPr>
                <w:sz w:val="18"/>
                <w:szCs w:val="18"/>
              </w:rPr>
              <w:t>ance</w:t>
            </w:r>
            <w:proofErr w:type="spellEnd"/>
            <w:r w:rsidR="00EE1447" w:rsidRPr="00EE1447">
              <w:rPr>
                <w:sz w:val="18"/>
                <w:szCs w:val="18"/>
              </w:rPr>
              <w:t xml:space="preserve">  -</w:t>
            </w:r>
            <w:proofErr w:type="spellStart"/>
            <w:proofErr w:type="gramEnd"/>
            <w:r w:rsidR="00EE1447" w:rsidRPr="00EE1447">
              <w:rPr>
                <w:sz w:val="18"/>
                <w:szCs w:val="18"/>
              </w:rPr>
              <w:t>ent</w:t>
            </w:r>
            <w:proofErr w:type="spellEnd"/>
            <w:r w:rsidR="00EE1447" w:rsidRPr="00EE1447">
              <w:rPr>
                <w:sz w:val="18"/>
                <w:szCs w:val="18"/>
              </w:rPr>
              <w:t xml:space="preserve">  -</w:t>
            </w:r>
            <w:proofErr w:type="spellStart"/>
            <w:r w:rsidR="00EE1447" w:rsidRPr="00EE1447">
              <w:rPr>
                <w:sz w:val="18"/>
                <w:szCs w:val="18"/>
              </w:rPr>
              <w:t>ence</w:t>
            </w:r>
            <w:proofErr w:type="spellEnd"/>
            <w:r w:rsidR="00EE1447" w:rsidRPr="00EE1447">
              <w:rPr>
                <w:sz w:val="18"/>
                <w:szCs w:val="18"/>
              </w:rPr>
              <w:t xml:space="preserve">  (2nd  2 weeks)</w:t>
            </w:r>
          </w:p>
          <w:p w:rsidR="00352BEE" w:rsidRPr="00352BEE" w:rsidRDefault="00DC3238" w:rsidP="00352BEE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1 </w:t>
            </w:r>
            <w:r w:rsidR="00EE1447" w:rsidRPr="00EE1447">
              <w:rPr>
                <w:sz w:val="18"/>
                <w:szCs w:val="18"/>
              </w:rPr>
              <w:t>Set 3 -able -ably -</w:t>
            </w:r>
            <w:proofErr w:type="spellStart"/>
            <w:r w:rsidR="00EE1447" w:rsidRPr="00EE1447">
              <w:rPr>
                <w:sz w:val="18"/>
                <w:szCs w:val="18"/>
              </w:rPr>
              <w:t>ible</w:t>
            </w:r>
            <w:proofErr w:type="spellEnd"/>
            <w:r w:rsidR="00EE1447" w:rsidRPr="00EE1447">
              <w:rPr>
                <w:sz w:val="18"/>
                <w:szCs w:val="18"/>
              </w:rPr>
              <w:t xml:space="preserve"> -</w:t>
            </w:r>
            <w:proofErr w:type="spellStart"/>
            <w:proofErr w:type="gramStart"/>
            <w:r w:rsidR="00EE1447" w:rsidRPr="00EE1447">
              <w:rPr>
                <w:sz w:val="18"/>
                <w:szCs w:val="18"/>
              </w:rPr>
              <w:t>ibly</w:t>
            </w:r>
            <w:proofErr w:type="spellEnd"/>
            <w:r w:rsidR="00EE1447" w:rsidRPr="00EE1447">
              <w:rPr>
                <w:sz w:val="18"/>
                <w:szCs w:val="18"/>
              </w:rPr>
              <w:t xml:space="preserve">  (</w:t>
            </w:r>
            <w:proofErr w:type="gramEnd"/>
            <w:r w:rsidR="00EE1447" w:rsidRPr="00EE1447">
              <w:rPr>
                <w:sz w:val="18"/>
                <w:szCs w:val="18"/>
              </w:rPr>
              <w:t>4 weeks)</w:t>
            </w:r>
          </w:p>
          <w:p w:rsidR="00EE1447" w:rsidRPr="00352BEE" w:rsidRDefault="00EE1447" w:rsidP="00352BEE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b/>
                <w:sz w:val="18"/>
                <w:szCs w:val="18"/>
              </w:rPr>
            </w:pPr>
            <w:r w:rsidRPr="00352BEE">
              <w:rPr>
                <w:sz w:val="18"/>
                <w:szCs w:val="18"/>
              </w:rPr>
              <w:t>Y5/6 words –</w:t>
            </w:r>
            <w:r w:rsidR="00352BEE" w:rsidRPr="00352BEE">
              <w:rPr>
                <w:rFonts w:ascii="MyriadPro-Regular" w:hAnsi="MyriadPro-Regular" w:cs="MyriadPro-Regular"/>
                <w:sz w:val="18"/>
                <w:szCs w:val="18"/>
              </w:rPr>
              <w:t xml:space="preserve"> determined</w:t>
            </w:r>
            <w:r w:rsidRPr="00352BEE">
              <w:rPr>
                <w:sz w:val="18"/>
                <w:szCs w:val="18"/>
              </w:rPr>
              <w:t xml:space="preserve"> </w:t>
            </w:r>
            <w:r w:rsidR="00352BEE" w:rsidRPr="00352BEE">
              <w:rPr>
                <w:rFonts w:ascii="MyriadPro-Regular" w:hAnsi="MyriadPro-Regular" w:cs="MyriadPro-Regular"/>
                <w:sz w:val="18"/>
                <w:szCs w:val="18"/>
              </w:rPr>
              <w:t>develop dictionary disastrous equipment especially excellent existence explanation familiar forty government</w:t>
            </w:r>
          </w:p>
          <w:p w:rsidR="00EE1447" w:rsidRDefault="00EE1447" w:rsidP="00EE1447">
            <w:pPr>
              <w:pStyle w:val="PlainText"/>
              <w:rPr>
                <w:b/>
                <w:sz w:val="18"/>
                <w:szCs w:val="18"/>
              </w:rPr>
            </w:pPr>
          </w:p>
          <w:p w:rsidR="00CB292F" w:rsidRDefault="0006527A" w:rsidP="00CB292F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>:</w:t>
            </w:r>
            <w:r w:rsidR="00352BEE">
              <w:rPr>
                <w:b/>
                <w:sz w:val="18"/>
                <w:szCs w:val="18"/>
              </w:rPr>
              <w:t xml:space="preserve"> </w:t>
            </w:r>
          </w:p>
          <w:p w:rsidR="00352BEE" w:rsidRPr="001F19F3" w:rsidRDefault="00352BEE" w:rsidP="00CB292F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CE287C">
              <w:rPr>
                <w:b/>
                <w:sz w:val="18"/>
                <w:szCs w:val="18"/>
              </w:rPr>
              <w:t>-s</w:t>
            </w:r>
            <w:r w:rsidRPr="001F19F3">
              <w:rPr>
                <w:sz w:val="18"/>
                <w:szCs w:val="18"/>
              </w:rPr>
              <w:t xml:space="preserve"> or </w:t>
            </w:r>
            <w:proofErr w:type="gramStart"/>
            <w:r w:rsidRPr="00CE287C">
              <w:rPr>
                <w:b/>
                <w:sz w:val="18"/>
                <w:szCs w:val="18"/>
              </w:rPr>
              <w:t>-‘</w:t>
            </w:r>
            <w:proofErr w:type="gramEnd"/>
            <w:r w:rsidRPr="00CE287C">
              <w:rPr>
                <w:b/>
                <w:sz w:val="18"/>
                <w:szCs w:val="18"/>
              </w:rPr>
              <w:t>s</w:t>
            </w:r>
            <w:r w:rsidRPr="001F19F3">
              <w:rPr>
                <w:sz w:val="18"/>
                <w:szCs w:val="18"/>
              </w:rPr>
              <w:t>?  difference between plural and possessive s</w:t>
            </w:r>
          </w:p>
          <w:p w:rsidR="00352BEE" w:rsidRDefault="00352BEE" w:rsidP="00352BEE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Noun phrases expanded by the addition of modifying adjectives, nouns and preposition phrases (e.g. the teacher expanded to: the strict maths teacher with curly hair) </w:t>
            </w:r>
          </w:p>
          <w:p w:rsidR="00352BEE" w:rsidRPr="001F19F3" w:rsidRDefault="00352BEE" w:rsidP="00352BEE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Time prepositions </w:t>
            </w:r>
            <w:r>
              <w:rPr>
                <w:sz w:val="18"/>
                <w:szCs w:val="18"/>
              </w:rPr>
              <w:t>-</w:t>
            </w:r>
            <w:r w:rsidRPr="001F19F3">
              <w:rPr>
                <w:sz w:val="18"/>
                <w:szCs w:val="18"/>
              </w:rPr>
              <w:t xml:space="preserve"> to build cohesion within a paragraph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then, after that, this, firstly]</w:t>
            </w:r>
          </w:p>
          <w:p w:rsidR="00352BEE" w:rsidRPr="001F19F3" w:rsidRDefault="00352BEE" w:rsidP="00352BEE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Link ideas across paragraphs using adverbials of time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later], place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nearby] and number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secondly] or tense choices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he had seen her before]</w:t>
            </w:r>
          </w:p>
          <w:p w:rsidR="00352BEE" w:rsidRPr="00352BEE" w:rsidRDefault="00352BEE" w:rsidP="00352BEE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52BEE">
              <w:rPr>
                <w:sz w:val="18"/>
                <w:szCs w:val="18"/>
              </w:rPr>
              <w:t>using modal verbs or adverbs to indicate degrees of possibility</w:t>
            </w:r>
            <w:r>
              <w:rPr>
                <w:sz w:val="18"/>
                <w:szCs w:val="18"/>
              </w:rPr>
              <w:t xml:space="preserve"> (e.g. </w:t>
            </w:r>
            <w:r w:rsidRPr="00352BEE">
              <w:rPr>
                <w:sz w:val="18"/>
                <w:szCs w:val="18"/>
              </w:rPr>
              <w:t>should, could, will, wouldn’t, must</w:t>
            </w:r>
            <w:r>
              <w:t xml:space="preserve"> </w:t>
            </w:r>
          </w:p>
          <w:p w:rsidR="00352BEE" w:rsidRDefault="00352BEE" w:rsidP="00352BEE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52BEE">
              <w:rPr>
                <w:sz w:val="18"/>
                <w:szCs w:val="18"/>
              </w:rPr>
              <w:t>using the perfect form of verbs to mark relationships of time and cause</w:t>
            </w:r>
          </w:p>
          <w:p w:rsidR="00CB292F" w:rsidRPr="00CB292F" w:rsidRDefault="00CB292F" w:rsidP="00CB292F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B292F">
              <w:rPr>
                <w:sz w:val="18"/>
                <w:szCs w:val="18"/>
              </w:rPr>
              <w:t>using brackets, dashes or commas to indicate parenthesis</w:t>
            </w:r>
          </w:p>
          <w:p w:rsidR="00CD383C" w:rsidRPr="000B789E" w:rsidRDefault="00CB292F" w:rsidP="00CB292F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B292F">
              <w:rPr>
                <w:sz w:val="18"/>
                <w:szCs w:val="18"/>
              </w:rPr>
              <w:t>using semicolons, colons or dashes to mark boundaries between independent clauses</w:t>
            </w:r>
          </w:p>
        </w:tc>
        <w:tc>
          <w:tcPr>
            <w:tcW w:w="3592" w:type="dxa"/>
          </w:tcPr>
          <w:p w:rsidR="0006527A" w:rsidRPr="000B789E" w:rsidRDefault="0006527A" w:rsidP="007F5165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 w:rsidR="00CB292F">
              <w:rPr>
                <w:b/>
                <w:sz w:val="18"/>
                <w:szCs w:val="18"/>
              </w:rPr>
              <w:t>Extreme Earth (geography - natural features and related disasters)</w:t>
            </w:r>
          </w:p>
          <w:p w:rsidR="00CB292F" w:rsidRDefault="00CB292F" w:rsidP="00CB292F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Escape from Pompei</w:t>
            </w:r>
            <w:r w:rsidR="00F3443E">
              <w:rPr>
                <w:i/>
                <w:sz w:val="18"/>
                <w:szCs w:val="18"/>
                <w:u w:val="single"/>
              </w:rPr>
              <w:t xml:space="preserve">i by </w:t>
            </w:r>
            <w:r w:rsidR="00F3443E" w:rsidRPr="00F3443E">
              <w:rPr>
                <w:i/>
                <w:sz w:val="18"/>
                <w:szCs w:val="18"/>
                <w:u w:val="single"/>
              </w:rPr>
              <w:t xml:space="preserve">Christina </w:t>
            </w:r>
            <w:proofErr w:type="spellStart"/>
            <w:r w:rsidR="00F3443E" w:rsidRPr="00F3443E">
              <w:rPr>
                <w:i/>
                <w:sz w:val="18"/>
                <w:szCs w:val="18"/>
                <w:u w:val="single"/>
              </w:rPr>
              <w:t>Balit</w:t>
            </w:r>
            <w:proofErr w:type="spellEnd"/>
            <w:r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783576" w:rsidRDefault="00783576" w:rsidP="00CB292F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Just the beginning from Purple Mash </w:t>
            </w:r>
          </w:p>
          <w:p w:rsidR="00CB292F" w:rsidRPr="00CB292F" w:rsidRDefault="00F3443E" w:rsidP="00CB292F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Real </w:t>
            </w:r>
            <w:r w:rsidR="00CB292F" w:rsidRPr="00CB292F">
              <w:rPr>
                <w:i/>
                <w:sz w:val="18"/>
                <w:szCs w:val="18"/>
                <w:u w:val="single"/>
              </w:rPr>
              <w:t>News</w:t>
            </w:r>
            <w:r>
              <w:rPr>
                <w:i/>
                <w:sz w:val="18"/>
                <w:szCs w:val="18"/>
                <w:u w:val="single"/>
              </w:rPr>
              <w:t xml:space="preserve">paper </w:t>
            </w:r>
            <w:r w:rsidR="00CB292F" w:rsidRPr="00CB292F">
              <w:rPr>
                <w:i/>
                <w:sz w:val="18"/>
                <w:szCs w:val="18"/>
                <w:u w:val="single"/>
              </w:rPr>
              <w:t>Report</w:t>
            </w:r>
            <w:r>
              <w:rPr>
                <w:i/>
                <w:sz w:val="18"/>
                <w:szCs w:val="18"/>
                <w:u w:val="single"/>
              </w:rPr>
              <w:t>s about Tsunami/Volcano eruption</w:t>
            </w:r>
          </w:p>
          <w:p w:rsidR="00CB292F" w:rsidRPr="00CB292F" w:rsidRDefault="00CB292F" w:rsidP="00F3443E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 w:rsidRPr="00CB292F">
              <w:rPr>
                <w:i/>
                <w:sz w:val="18"/>
                <w:szCs w:val="18"/>
                <w:u w:val="single"/>
              </w:rPr>
              <w:t>Story Writing - Narrative</w:t>
            </w:r>
          </w:p>
          <w:p w:rsidR="00F3443E" w:rsidRDefault="00F3443E" w:rsidP="00F3443E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A selection of fact files and non-chronological reports on earthquakes/ volcanoes /tsunami</w:t>
            </w:r>
          </w:p>
          <w:p w:rsidR="003B4BBB" w:rsidRDefault="003B4BBB" w:rsidP="007F5165">
            <w:pPr>
              <w:pStyle w:val="PlainText"/>
              <w:rPr>
                <w:sz w:val="18"/>
                <w:szCs w:val="18"/>
              </w:rPr>
            </w:pPr>
          </w:p>
          <w:p w:rsidR="00FF0908" w:rsidRDefault="0006527A" w:rsidP="007F5165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 xml:space="preserve">Children </w:t>
            </w:r>
            <w:r w:rsidR="00DF6848" w:rsidRPr="000B789E">
              <w:rPr>
                <w:sz w:val="18"/>
                <w:szCs w:val="18"/>
              </w:rPr>
              <w:t>talk and read about</w:t>
            </w:r>
            <w:r w:rsidR="00F3443E">
              <w:rPr>
                <w:sz w:val="18"/>
                <w:szCs w:val="18"/>
              </w:rPr>
              <w:t xml:space="preserve"> a</w:t>
            </w:r>
            <w:r w:rsidR="00DF6848" w:rsidRPr="000B789E">
              <w:rPr>
                <w:sz w:val="18"/>
                <w:szCs w:val="18"/>
              </w:rPr>
              <w:t xml:space="preserve"> </w:t>
            </w:r>
            <w:r w:rsidR="00F3443E">
              <w:rPr>
                <w:sz w:val="18"/>
                <w:szCs w:val="18"/>
              </w:rPr>
              <w:t>volcanic eruption</w:t>
            </w:r>
            <w:r w:rsidR="00DF6848" w:rsidRPr="000B789E">
              <w:rPr>
                <w:sz w:val="18"/>
                <w:szCs w:val="18"/>
              </w:rPr>
              <w:t xml:space="preserve"> and then </w:t>
            </w:r>
            <w:r w:rsidR="003B4BBB" w:rsidRPr="000B789E">
              <w:rPr>
                <w:sz w:val="18"/>
                <w:szCs w:val="18"/>
              </w:rPr>
              <w:t xml:space="preserve">use their own ideas to write </w:t>
            </w:r>
            <w:r w:rsidR="003B4BBB" w:rsidRPr="000B789E">
              <w:rPr>
                <w:b/>
                <w:sz w:val="18"/>
                <w:szCs w:val="18"/>
              </w:rPr>
              <w:t>recounts</w:t>
            </w:r>
            <w:r w:rsidR="00585575">
              <w:rPr>
                <w:sz w:val="18"/>
                <w:szCs w:val="18"/>
              </w:rPr>
              <w:t>. They</w:t>
            </w:r>
            <w:r w:rsidR="00F3443E">
              <w:rPr>
                <w:sz w:val="18"/>
                <w:szCs w:val="18"/>
              </w:rPr>
              <w:t xml:space="preserve"> will</w:t>
            </w:r>
            <w:r w:rsidR="00585575">
              <w:rPr>
                <w:sz w:val="18"/>
                <w:szCs w:val="18"/>
              </w:rPr>
              <w:t xml:space="preserve"> write</w:t>
            </w:r>
            <w:r w:rsidR="003B4BBB" w:rsidRPr="000B789E">
              <w:rPr>
                <w:sz w:val="18"/>
                <w:szCs w:val="18"/>
              </w:rPr>
              <w:t xml:space="preserve"> </w:t>
            </w:r>
            <w:r w:rsidR="00F3443E">
              <w:rPr>
                <w:b/>
                <w:sz w:val="18"/>
                <w:szCs w:val="18"/>
              </w:rPr>
              <w:t xml:space="preserve">explanation texts </w:t>
            </w:r>
            <w:r w:rsidR="00F3443E" w:rsidRPr="00F3443E">
              <w:rPr>
                <w:sz w:val="18"/>
                <w:szCs w:val="18"/>
              </w:rPr>
              <w:t>about how mountains</w:t>
            </w:r>
            <w:r w:rsidR="00F3443E">
              <w:rPr>
                <w:sz w:val="18"/>
                <w:szCs w:val="18"/>
              </w:rPr>
              <w:t xml:space="preserve">, earthquakes and volcanoes </w:t>
            </w:r>
            <w:r w:rsidR="00F3443E" w:rsidRPr="00F3443E">
              <w:rPr>
                <w:sz w:val="18"/>
                <w:szCs w:val="18"/>
              </w:rPr>
              <w:t>form</w:t>
            </w:r>
            <w:r w:rsidR="00783576">
              <w:rPr>
                <w:sz w:val="18"/>
                <w:szCs w:val="18"/>
              </w:rPr>
              <w:t xml:space="preserve"> in their science work</w:t>
            </w:r>
            <w:r w:rsidR="00F3443E">
              <w:rPr>
                <w:sz w:val="18"/>
                <w:szCs w:val="18"/>
              </w:rPr>
              <w:t xml:space="preserve">. </w:t>
            </w:r>
            <w:r w:rsidR="003B4BBB" w:rsidRPr="000B789E">
              <w:rPr>
                <w:sz w:val="18"/>
                <w:szCs w:val="18"/>
              </w:rPr>
              <w:t xml:space="preserve">They </w:t>
            </w:r>
            <w:r w:rsidR="00F3443E">
              <w:rPr>
                <w:sz w:val="18"/>
                <w:szCs w:val="18"/>
              </w:rPr>
              <w:t xml:space="preserve">will </w:t>
            </w:r>
            <w:r w:rsidR="003B4BBB" w:rsidRPr="000B789E">
              <w:rPr>
                <w:sz w:val="18"/>
                <w:szCs w:val="18"/>
              </w:rPr>
              <w:t>rea</w:t>
            </w:r>
            <w:r w:rsidR="00F3443E">
              <w:rPr>
                <w:sz w:val="18"/>
                <w:szCs w:val="18"/>
              </w:rPr>
              <w:t xml:space="preserve">d narrative about earthquake </w:t>
            </w:r>
            <w:r w:rsidR="00783576">
              <w:rPr>
                <w:sz w:val="18"/>
                <w:szCs w:val="18"/>
              </w:rPr>
              <w:t xml:space="preserve">‘Just the Beginning’ on Purple mash </w:t>
            </w:r>
            <w:r w:rsidR="00F3443E">
              <w:rPr>
                <w:sz w:val="18"/>
                <w:szCs w:val="18"/>
              </w:rPr>
              <w:t>and write their own</w:t>
            </w:r>
            <w:r w:rsidR="00783576">
              <w:rPr>
                <w:sz w:val="18"/>
                <w:szCs w:val="18"/>
              </w:rPr>
              <w:t xml:space="preserve"> </w:t>
            </w:r>
            <w:r w:rsidR="00783576" w:rsidRPr="00783576">
              <w:rPr>
                <w:b/>
                <w:sz w:val="18"/>
                <w:szCs w:val="18"/>
              </w:rPr>
              <w:t>narrative</w:t>
            </w:r>
            <w:r w:rsidR="00F3443E">
              <w:rPr>
                <w:sz w:val="18"/>
                <w:szCs w:val="18"/>
              </w:rPr>
              <w:t>.</w:t>
            </w:r>
          </w:p>
          <w:p w:rsidR="00DB343A" w:rsidRDefault="00DB343A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 xml:space="preserve">: </w:t>
            </w:r>
            <w:r w:rsidR="00783576">
              <w:rPr>
                <w:sz w:val="18"/>
                <w:szCs w:val="18"/>
              </w:rPr>
              <w:t>recap joins in spelling practise and dictation sentences.</w:t>
            </w:r>
          </w:p>
          <w:p w:rsidR="00B161A3" w:rsidRPr="000B789E" w:rsidRDefault="00B161A3" w:rsidP="007F5165">
            <w:pPr>
              <w:pStyle w:val="PlainText"/>
              <w:rPr>
                <w:sz w:val="18"/>
                <w:szCs w:val="18"/>
              </w:rPr>
            </w:pPr>
          </w:p>
          <w:p w:rsidR="00773B54" w:rsidRDefault="0006527A" w:rsidP="00773B54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773B54" w:rsidRDefault="00773B54" w:rsidP="006701A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2 </w:t>
            </w:r>
            <w:r w:rsidRPr="001F19F3">
              <w:rPr>
                <w:sz w:val="18"/>
                <w:szCs w:val="18"/>
              </w:rPr>
              <w:t xml:space="preserve">Set </w:t>
            </w:r>
            <w:r>
              <w:rPr>
                <w:sz w:val="18"/>
                <w:szCs w:val="18"/>
              </w:rPr>
              <w:t>1</w:t>
            </w:r>
            <w:r w:rsidRPr="001F19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773B54">
              <w:rPr>
                <w:sz w:val="18"/>
                <w:szCs w:val="18"/>
              </w:rPr>
              <w:t>Adding suffixes beginning with vowel letters to words ending in -</w:t>
            </w:r>
            <w:proofErr w:type="spellStart"/>
            <w:r w:rsidRPr="00773B54">
              <w:rPr>
                <w:sz w:val="18"/>
                <w:szCs w:val="18"/>
              </w:rPr>
              <w:t>fer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773B54">
              <w:rPr>
                <w:sz w:val="18"/>
                <w:szCs w:val="18"/>
              </w:rPr>
              <w:t xml:space="preserve">use of the hyphen with prefix co-, </w:t>
            </w:r>
            <w:r>
              <w:rPr>
                <w:sz w:val="18"/>
                <w:szCs w:val="18"/>
              </w:rPr>
              <w:t>u</w:t>
            </w:r>
            <w:r w:rsidRPr="00773B54">
              <w:rPr>
                <w:sz w:val="18"/>
                <w:szCs w:val="18"/>
              </w:rPr>
              <w:t xml:space="preserve">se of the hyphen with prefix co- (4 weeks) </w:t>
            </w:r>
          </w:p>
          <w:p w:rsidR="00773B54" w:rsidRPr="00773B54" w:rsidRDefault="00773B54" w:rsidP="006701A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2 </w:t>
            </w:r>
            <w:r w:rsidRPr="001F19F3">
              <w:rPr>
                <w:sz w:val="18"/>
                <w:szCs w:val="18"/>
              </w:rPr>
              <w:t xml:space="preserve">Set </w:t>
            </w:r>
            <w:r>
              <w:rPr>
                <w:sz w:val="18"/>
                <w:szCs w:val="18"/>
              </w:rPr>
              <w:t xml:space="preserve">2 - </w:t>
            </w:r>
            <w:r w:rsidRPr="00773B54">
              <w:rPr>
                <w:sz w:val="18"/>
                <w:szCs w:val="18"/>
              </w:rPr>
              <w:t xml:space="preserve">Words with the /i:/ sound spelt </w:t>
            </w:r>
            <w:proofErr w:type="spellStart"/>
            <w:r w:rsidRPr="00773B54"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773B54">
              <w:rPr>
                <w:sz w:val="18"/>
                <w:szCs w:val="18"/>
              </w:rPr>
              <w:t xml:space="preserve">Words with the /i:/ sound spelt </w:t>
            </w:r>
            <w:proofErr w:type="spellStart"/>
            <w:r w:rsidRPr="00773B54">
              <w:rPr>
                <w:sz w:val="18"/>
                <w:szCs w:val="18"/>
              </w:rPr>
              <w:t>ei</w:t>
            </w:r>
            <w:proofErr w:type="spellEnd"/>
            <w:r w:rsidRPr="00773B54">
              <w:rPr>
                <w:sz w:val="18"/>
                <w:szCs w:val="18"/>
              </w:rPr>
              <w:t xml:space="preserve"> after c</w:t>
            </w:r>
            <w:r>
              <w:rPr>
                <w:sz w:val="18"/>
                <w:szCs w:val="18"/>
              </w:rPr>
              <w:t xml:space="preserve"> </w:t>
            </w:r>
            <w:r w:rsidRPr="00773B54">
              <w:rPr>
                <w:sz w:val="18"/>
                <w:szCs w:val="18"/>
              </w:rPr>
              <w:t xml:space="preserve">(Exceptions to the </w:t>
            </w:r>
            <w:proofErr w:type="spellStart"/>
            <w:r w:rsidRPr="00773B54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773B54">
              <w:rPr>
                <w:b/>
                <w:bCs/>
                <w:sz w:val="18"/>
                <w:szCs w:val="18"/>
              </w:rPr>
              <w:t xml:space="preserve"> </w:t>
            </w:r>
            <w:r w:rsidRPr="00773B54">
              <w:rPr>
                <w:sz w:val="18"/>
                <w:szCs w:val="18"/>
              </w:rPr>
              <w:t xml:space="preserve">before </w:t>
            </w:r>
            <w:r w:rsidRPr="00773B54">
              <w:rPr>
                <w:b/>
                <w:bCs/>
                <w:sz w:val="18"/>
                <w:szCs w:val="18"/>
              </w:rPr>
              <w:t xml:space="preserve">e </w:t>
            </w:r>
            <w:r w:rsidRPr="00773B54">
              <w:rPr>
                <w:sz w:val="18"/>
                <w:szCs w:val="18"/>
              </w:rPr>
              <w:t>except after</w:t>
            </w:r>
            <w:r>
              <w:rPr>
                <w:sz w:val="18"/>
                <w:szCs w:val="18"/>
              </w:rPr>
              <w:t xml:space="preserve"> </w:t>
            </w:r>
            <w:r w:rsidRPr="00773B54">
              <w:rPr>
                <w:b/>
                <w:bCs/>
                <w:sz w:val="18"/>
                <w:szCs w:val="18"/>
              </w:rPr>
              <w:t xml:space="preserve">c </w:t>
            </w:r>
            <w:r w:rsidRPr="00773B54">
              <w:rPr>
                <w:sz w:val="18"/>
                <w:szCs w:val="18"/>
              </w:rPr>
              <w:t>rule)</w:t>
            </w:r>
            <w:r>
              <w:rPr>
                <w:sz w:val="18"/>
                <w:szCs w:val="18"/>
              </w:rPr>
              <w:t xml:space="preserve"> </w:t>
            </w:r>
            <w:r w:rsidRPr="00773B54">
              <w:rPr>
                <w:sz w:val="18"/>
                <w:szCs w:val="18"/>
              </w:rPr>
              <w:t xml:space="preserve">Exceptions to the /i:/ sound spelt </w:t>
            </w:r>
            <w:proofErr w:type="spellStart"/>
            <w:r w:rsidRPr="00773B54">
              <w:rPr>
                <w:sz w:val="18"/>
                <w:szCs w:val="18"/>
              </w:rPr>
              <w:t>ei</w:t>
            </w:r>
            <w:proofErr w:type="spellEnd"/>
            <w:r w:rsidRPr="00773B54">
              <w:rPr>
                <w:sz w:val="18"/>
                <w:szCs w:val="18"/>
              </w:rPr>
              <w:t xml:space="preserve"> after c</w:t>
            </w:r>
            <w:proofErr w:type="gramStart"/>
            <w:r w:rsidRPr="00773B54">
              <w:rPr>
                <w:sz w:val="18"/>
                <w:szCs w:val="18"/>
              </w:rPr>
              <w:t xml:space="preserve">   (</w:t>
            </w:r>
            <w:proofErr w:type="gramEnd"/>
            <w:r w:rsidRPr="00773B54">
              <w:rPr>
                <w:sz w:val="18"/>
                <w:szCs w:val="18"/>
              </w:rPr>
              <w:t>1st 2 weeks)</w:t>
            </w:r>
          </w:p>
          <w:p w:rsidR="006701A7" w:rsidRDefault="006701A7" w:rsidP="006701A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Y5/6 words –</w:t>
            </w:r>
            <w:r>
              <w:rPr>
                <w:sz w:val="18"/>
                <w:szCs w:val="18"/>
              </w:rPr>
              <w:t xml:space="preserve"> </w:t>
            </w:r>
            <w:r w:rsidRPr="006701A7">
              <w:rPr>
                <w:sz w:val="18"/>
                <w:szCs w:val="18"/>
              </w:rPr>
              <w:t>identity immediate individual language lightning leisure muscle necessary</w:t>
            </w:r>
            <w:r w:rsidR="00B51AEB">
              <w:t xml:space="preserve"> </w:t>
            </w:r>
            <w:r w:rsidR="00B51AEB" w:rsidRPr="00B51AEB">
              <w:rPr>
                <w:sz w:val="18"/>
                <w:szCs w:val="18"/>
              </w:rPr>
              <w:t>neighbour nuisance occupy occur</w:t>
            </w:r>
          </w:p>
          <w:p w:rsidR="006701A7" w:rsidRPr="006701A7" w:rsidRDefault="006701A7" w:rsidP="006701A7">
            <w:pPr>
              <w:pStyle w:val="PlainText"/>
              <w:rPr>
                <w:sz w:val="18"/>
                <w:szCs w:val="18"/>
              </w:rPr>
            </w:pPr>
          </w:p>
          <w:p w:rsidR="006701A7" w:rsidRDefault="0006527A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>:</w:t>
            </w:r>
          </w:p>
          <w:p w:rsidR="0006527A" w:rsidRDefault="006701A7" w:rsidP="006701A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Formal conjunctions for cohesion</w:t>
            </w:r>
          </w:p>
          <w:p w:rsidR="006701A7" w:rsidRPr="001F19F3" w:rsidRDefault="006701A7" w:rsidP="006701A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Time prepositions </w:t>
            </w:r>
            <w:r>
              <w:rPr>
                <w:sz w:val="18"/>
                <w:szCs w:val="18"/>
              </w:rPr>
              <w:t>-</w:t>
            </w:r>
            <w:r w:rsidRPr="001F19F3">
              <w:rPr>
                <w:sz w:val="18"/>
                <w:szCs w:val="18"/>
              </w:rPr>
              <w:t xml:space="preserve"> to build cohesion within a paragraph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then, after that, this, firstly]</w:t>
            </w:r>
          </w:p>
          <w:p w:rsidR="006701A7" w:rsidRDefault="006701A7" w:rsidP="006701A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Choosing nouns or pronouns for clarity and cohesion and to avoid repetition</w:t>
            </w:r>
          </w:p>
          <w:p w:rsidR="006701A7" w:rsidRPr="006701A7" w:rsidRDefault="006701A7" w:rsidP="006701A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Link ideas across paragraphs using </w:t>
            </w: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adverbials of time [e.g., later], place [e.g., nearby] and number [e.g., secondly] or tense choices [e.g., he had seen her before]</w:t>
            </w:r>
          </w:p>
          <w:p w:rsidR="006701A7" w:rsidRPr="006701A7" w:rsidRDefault="006701A7" w:rsidP="006701A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a colon to introduce a list</w:t>
            </w:r>
          </w:p>
          <w:p w:rsidR="006701A7" w:rsidRPr="006701A7" w:rsidRDefault="006701A7" w:rsidP="006701A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hyphens to avoid ambiguity</w:t>
            </w:r>
          </w:p>
          <w:p w:rsidR="006701A7" w:rsidRPr="006701A7" w:rsidRDefault="006701A7" w:rsidP="006701A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brackets, dashes or commas to indicate parenthesis</w:t>
            </w:r>
          </w:p>
          <w:p w:rsidR="006701A7" w:rsidRPr="006701A7" w:rsidRDefault="006701A7" w:rsidP="006701A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semicolons, colons or dashes to mark boundaries between independent clauses</w:t>
            </w:r>
            <w:r w:rsidRPr="006701A7">
              <w:rPr>
                <w:rFonts w:asciiTheme="minorHAnsi" w:hAnsiTheme="minorHAnsi" w:cstheme="minorHAnsi"/>
              </w:rPr>
              <w:t xml:space="preserve"> </w:t>
            </w:r>
          </w:p>
          <w:p w:rsidR="006701A7" w:rsidRPr="006701A7" w:rsidRDefault="006701A7" w:rsidP="006701A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70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Use of inverted commas and other punctuation to indicate direct speech [e.g., a comma after the reporting clause; end punctuation within inverted commas: The conductor shouted, “Sit down!”</w:t>
            </w:r>
          </w:p>
          <w:p w:rsidR="006701A7" w:rsidRPr="000B789E" w:rsidRDefault="006701A7" w:rsidP="006701A7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</w:p>
        </w:tc>
      </w:tr>
      <w:tr w:rsidR="006701A7" w:rsidRPr="000B789E" w:rsidTr="006701A7">
        <w:trPr>
          <w:trHeight w:val="258"/>
        </w:trPr>
        <w:tc>
          <w:tcPr>
            <w:tcW w:w="3591" w:type="dxa"/>
          </w:tcPr>
          <w:p w:rsidR="006701A7" w:rsidRPr="000B789E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lastRenderedPageBreak/>
              <w:t xml:space="preserve">Term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91" w:type="dxa"/>
          </w:tcPr>
          <w:p w:rsidR="006701A7" w:rsidRPr="000B789E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Term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92" w:type="dxa"/>
          </w:tcPr>
          <w:p w:rsidR="006701A7" w:rsidRPr="000B789E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Term 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6701A7" w:rsidRPr="000B789E" w:rsidTr="006701A7">
        <w:tc>
          <w:tcPr>
            <w:tcW w:w="3591" w:type="dxa"/>
          </w:tcPr>
          <w:p w:rsidR="006701A7" w:rsidRPr="000B789E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>
              <w:rPr>
                <w:b/>
                <w:sz w:val="18"/>
                <w:szCs w:val="18"/>
              </w:rPr>
              <w:t>Extreme Earth (geography – weather and climate features and related disasters)</w:t>
            </w:r>
          </w:p>
          <w:p w:rsidR="00EC4889" w:rsidRDefault="00665FF5" w:rsidP="00EC4889">
            <w:pPr>
              <w:pStyle w:val="PlainText"/>
            </w:pPr>
            <w:r>
              <w:rPr>
                <w:i/>
                <w:sz w:val="18"/>
                <w:szCs w:val="18"/>
                <w:u w:val="single"/>
              </w:rPr>
              <w:t>Debate about climate change</w:t>
            </w:r>
            <w:r w:rsidR="00EC4889">
              <w:t xml:space="preserve"> </w:t>
            </w:r>
          </w:p>
          <w:p w:rsidR="00EC4889" w:rsidRDefault="00EC4889" w:rsidP="00EC4889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Watch real w</w:t>
            </w:r>
            <w:r w:rsidRPr="00EC4889">
              <w:rPr>
                <w:i/>
                <w:sz w:val="18"/>
                <w:szCs w:val="18"/>
                <w:u w:val="single"/>
              </w:rPr>
              <w:t>eather report</w:t>
            </w:r>
            <w:r>
              <w:rPr>
                <w:i/>
                <w:sz w:val="18"/>
                <w:szCs w:val="18"/>
                <w:u w:val="single"/>
              </w:rPr>
              <w:t>s</w:t>
            </w:r>
          </w:p>
          <w:p w:rsidR="00EC4889" w:rsidRPr="00EC4889" w:rsidRDefault="00EC4889" w:rsidP="00EC4889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A</w:t>
            </w:r>
            <w:r w:rsidRPr="00EC4889">
              <w:rPr>
                <w:i/>
                <w:sz w:val="18"/>
                <w:szCs w:val="18"/>
                <w:u w:val="single"/>
              </w:rPr>
              <w:t>rgument Text - Debate on Global warming issues</w:t>
            </w:r>
          </w:p>
          <w:p w:rsidR="00665FF5" w:rsidRDefault="00DC5CEB" w:rsidP="00DC5CEB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Lost words </w:t>
            </w:r>
            <w:r w:rsidR="00EC4889" w:rsidRPr="00EC4889">
              <w:rPr>
                <w:i/>
                <w:sz w:val="18"/>
                <w:szCs w:val="18"/>
                <w:u w:val="single"/>
              </w:rPr>
              <w:t xml:space="preserve">Poetry </w:t>
            </w:r>
          </w:p>
          <w:p w:rsidR="00DC5CEB" w:rsidRDefault="00DC5CEB" w:rsidP="00DC5CEB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 w:rsidRPr="00DC5CEB">
              <w:rPr>
                <w:sz w:val="18"/>
                <w:szCs w:val="18"/>
                <w:u w:val="single"/>
              </w:rPr>
              <w:t>The Great Kapok Tree - environmental persuasive text</w:t>
            </w:r>
          </w:p>
          <w:p w:rsidR="00EC4889" w:rsidRDefault="00EC4889" w:rsidP="006701A7">
            <w:pPr>
              <w:pStyle w:val="PlainText"/>
              <w:rPr>
                <w:sz w:val="18"/>
                <w:szCs w:val="18"/>
              </w:rPr>
            </w:pPr>
          </w:p>
          <w:p w:rsidR="006701A7" w:rsidRPr="000B789E" w:rsidRDefault="006701A7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 xml:space="preserve">Children find out about and discuss </w:t>
            </w:r>
            <w:proofErr w:type="gramStart"/>
            <w:r w:rsidR="00EC4889">
              <w:rPr>
                <w:sz w:val="18"/>
                <w:szCs w:val="18"/>
              </w:rPr>
              <w:t>climate,</w:t>
            </w:r>
            <w:proofErr w:type="gramEnd"/>
            <w:r w:rsidR="00EC4889">
              <w:rPr>
                <w:sz w:val="18"/>
                <w:szCs w:val="18"/>
              </w:rPr>
              <w:t xml:space="preserve"> extreme weather events and environmental issues</w:t>
            </w:r>
            <w:r w:rsidRPr="000B789E">
              <w:rPr>
                <w:sz w:val="18"/>
                <w:szCs w:val="18"/>
              </w:rPr>
              <w:t xml:space="preserve"> reading stories</w:t>
            </w:r>
            <w:r>
              <w:rPr>
                <w:sz w:val="18"/>
                <w:szCs w:val="18"/>
              </w:rPr>
              <w:t xml:space="preserve"> and</w:t>
            </w:r>
            <w:r w:rsidRPr="000B789E">
              <w:rPr>
                <w:sz w:val="18"/>
                <w:szCs w:val="18"/>
              </w:rPr>
              <w:t xml:space="preserve"> non-fiction books and use this knowledge in their writing. </w:t>
            </w:r>
            <w:r w:rsidR="00EC4889">
              <w:rPr>
                <w:sz w:val="18"/>
                <w:szCs w:val="18"/>
              </w:rPr>
              <w:t xml:space="preserve">They will develop argument texts to use in a </w:t>
            </w:r>
            <w:r w:rsidR="00EC4889" w:rsidRPr="00EC4889">
              <w:rPr>
                <w:b/>
                <w:sz w:val="18"/>
                <w:szCs w:val="18"/>
              </w:rPr>
              <w:t>debate</w:t>
            </w:r>
            <w:r w:rsidR="00EC4889">
              <w:rPr>
                <w:sz w:val="18"/>
                <w:szCs w:val="18"/>
              </w:rPr>
              <w:t>.</w:t>
            </w:r>
            <w:r w:rsidRPr="000B789E">
              <w:rPr>
                <w:sz w:val="18"/>
                <w:szCs w:val="18"/>
              </w:rPr>
              <w:t xml:space="preserve"> Children write </w:t>
            </w:r>
            <w:r>
              <w:rPr>
                <w:sz w:val="18"/>
                <w:szCs w:val="18"/>
              </w:rPr>
              <w:t xml:space="preserve">their own </w:t>
            </w:r>
            <w:r w:rsidR="00EC4889" w:rsidRPr="00EC4889">
              <w:rPr>
                <w:b/>
                <w:sz w:val="18"/>
                <w:szCs w:val="18"/>
              </w:rPr>
              <w:t>weather report script</w:t>
            </w:r>
            <w:r w:rsidR="00EC4889">
              <w:rPr>
                <w:sz w:val="18"/>
                <w:szCs w:val="18"/>
              </w:rPr>
              <w:t xml:space="preserve"> using green screen on </w:t>
            </w:r>
            <w:proofErr w:type="spellStart"/>
            <w:r w:rsidR="00EC4889">
              <w:rPr>
                <w:sz w:val="18"/>
                <w:szCs w:val="18"/>
              </w:rPr>
              <w:t>ipad</w:t>
            </w:r>
            <w:proofErr w:type="spellEnd"/>
            <w:r w:rsidR="00EC4889">
              <w:rPr>
                <w:sz w:val="18"/>
                <w:szCs w:val="18"/>
              </w:rPr>
              <w:t xml:space="preserve"> to record. </w:t>
            </w:r>
            <w:r w:rsidRPr="000B789E">
              <w:rPr>
                <w:sz w:val="18"/>
                <w:szCs w:val="18"/>
              </w:rPr>
              <w:t xml:space="preserve">They identify the key features of </w:t>
            </w:r>
            <w:r w:rsidR="00EC4889">
              <w:rPr>
                <w:b/>
                <w:sz w:val="18"/>
                <w:szCs w:val="18"/>
              </w:rPr>
              <w:t>shape poetry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789E">
              <w:rPr>
                <w:sz w:val="18"/>
                <w:szCs w:val="18"/>
              </w:rPr>
              <w:t>in order to create their own</w:t>
            </w:r>
            <w:r>
              <w:rPr>
                <w:sz w:val="18"/>
                <w:szCs w:val="18"/>
              </w:rPr>
              <w:t xml:space="preserve"> </w:t>
            </w:r>
            <w:r w:rsidR="00EC4889">
              <w:rPr>
                <w:sz w:val="18"/>
                <w:szCs w:val="18"/>
              </w:rPr>
              <w:t>shape poetry on hurricanes</w:t>
            </w:r>
            <w:r>
              <w:rPr>
                <w:sz w:val="18"/>
                <w:szCs w:val="18"/>
              </w:rPr>
              <w:t xml:space="preserve">. They will write </w:t>
            </w:r>
            <w:r>
              <w:rPr>
                <w:b/>
                <w:sz w:val="18"/>
                <w:szCs w:val="18"/>
              </w:rPr>
              <w:t xml:space="preserve">newspaper reports </w:t>
            </w:r>
            <w:r w:rsidRPr="00187A51">
              <w:rPr>
                <w:sz w:val="18"/>
                <w:szCs w:val="18"/>
              </w:rPr>
              <w:t xml:space="preserve">about </w:t>
            </w:r>
            <w:r w:rsidR="00EC4889">
              <w:rPr>
                <w:sz w:val="18"/>
                <w:szCs w:val="18"/>
              </w:rPr>
              <w:t>an extreme weather event</w:t>
            </w:r>
            <w:r>
              <w:rPr>
                <w:sz w:val="18"/>
                <w:szCs w:val="18"/>
              </w:rPr>
              <w:t xml:space="preserve">. </w:t>
            </w:r>
            <w:r w:rsidRPr="000B789E">
              <w:rPr>
                <w:sz w:val="18"/>
                <w:szCs w:val="18"/>
              </w:rPr>
              <w:t>They</w:t>
            </w:r>
            <w:r>
              <w:rPr>
                <w:sz w:val="18"/>
                <w:szCs w:val="18"/>
              </w:rPr>
              <w:t xml:space="preserve"> will</w:t>
            </w:r>
            <w:r w:rsidRPr="000B789E">
              <w:rPr>
                <w:sz w:val="18"/>
                <w:szCs w:val="18"/>
              </w:rPr>
              <w:t xml:space="preserve"> </w:t>
            </w:r>
            <w:r w:rsidR="00EC4889">
              <w:rPr>
                <w:sz w:val="18"/>
                <w:szCs w:val="18"/>
              </w:rPr>
              <w:t xml:space="preserve">read ‘Lost words’ and </w:t>
            </w:r>
            <w:r w:rsidR="00EC4889" w:rsidRPr="00EC4889">
              <w:rPr>
                <w:b/>
                <w:sz w:val="18"/>
                <w:szCs w:val="18"/>
              </w:rPr>
              <w:t>write poetry</w:t>
            </w:r>
            <w:r w:rsidR="00EC4889">
              <w:rPr>
                <w:sz w:val="18"/>
                <w:szCs w:val="18"/>
              </w:rPr>
              <w:t xml:space="preserve"> about British wildlife for </w:t>
            </w:r>
            <w:proofErr w:type="gramStart"/>
            <w:r w:rsidR="00EC4889">
              <w:rPr>
                <w:sz w:val="18"/>
                <w:szCs w:val="18"/>
              </w:rPr>
              <w:t>Mother’s day</w:t>
            </w:r>
            <w:proofErr w:type="gramEnd"/>
            <w:r w:rsidR="00EC4889">
              <w:rPr>
                <w:sz w:val="18"/>
                <w:szCs w:val="18"/>
              </w:rPr>
              <w:t xml:space="preserve"> card. </w:t>
            </w:r>
          </w:p>
          <w:p w:rsidR="006701A7" w:rsidRPr="000B789E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</w:p>
          <w:p w:rsidR="006701A7" w:rsidRDefault="006701A7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recap joins in spelling practise and dictation sentences.</w:t>
            </w:r>
          </w:p>
          <w:p w:rsidR="006701A7" w:rsidRPr="000B789E" w:rsidRDefault="006701A7" w:rsidP="006701A7">
            <w:pPr>
              <w:pStyle w:val="PlainText"/>
              <w:rPr>
                <w:sz w:val="18"/>
                <w:szCs w:val="18"/>
              </w:rPr>
            </w:pPr>
          </w:p>
          <w:p w:rsidR="006701A7" w:rsidRDefault="006701A7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6701A7" w:rsidRPr="005817D0" w:rsidRDefault="006701A7" w:rsidP="00EC4889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817D0">
              <w:rPr>
                <w:sz w:val="18"/>
                <w:szCs w:val="18"/>
              </w:rPr>
              <w:t xml:space="preserve">Term </w:t>
            </w:r>
            <w:r w:rsidR="00F875A8" w:rsidRPr="005817D0">
              <w:rPr>
                <w:sz w:val="18"/>
                <w:szCs w:val="18"/>
              </w:rPr>
              <w:t>2</w:t>
            </w:r>
            <w:r w:rsidRPr="005817D0">
              <w:rPr>
                <w:sz w:val="18"/>
                <w:szCs w:val="18"/>
              </w:rPr>
              <w:t xml:space="preserve"> Set </w:t>
            </w:r>
            <w:r w:rsidR="00F875A8" w:rsidRPr="005817D0">
              <w:rPr>
                <w:sz w:val="18"/>
                <w:szCs w:val="18"/>
              </w:rPr>
              <w:t>2</w:t>
            </w:r>
            <w:r w:rsidRPr="005817D0">
              <w:rPr>
                <w:sz w:val="18"/>
                <w:szCs w:val="18"/>
              </w:rPr>
              <w:t xml:space="preserve"> -</w:t>
            </w:r>
            <w:r w:rsidR="00F875A8" w:rsidRPr="005817D0">
              <w:rPr>
                <w:sz w:val="18"/>
                <w:szCs w:val="18"/>
              </w:rPr>
              <w:t xml:space="preserve"> </w:t>
            </w:r>
            <w:r w:rsidR="00F875A8" w:rsidRPr="005817D0">
              <w:rPr>
                <w:sz w:val="18"/>
                <w:szCs w:val="18"/>
              </w:rPr>
              <w:t xml:space="preserve">Words with the /i:/ sound spelt </w:t>
            </w:r>
            <w:proofErr w:type="spellStart"/>
            <w:r w:rsidR="00F875A8" w:rsidRPr="005817D0">
              <w:rPr>
                <w:sz w:val="18"/>
                <w:szCs w:val="18"/>
              </w:rPr>
              <w:t>ie</w:t>
            </w:r>
            <w:proofErr w:type="spellEnd"/>
            <w:r w:rsidR="00F875A8" w:rsidRPr="005817D0">
              <w:rPr>
                <w:sz w:val="18"/>
                <w:szCs w:val="18"/>
              </w:rPr>
              <w:t xml:space="preserve">, Words with the /i:/ sound spelt </w:t>
            </w:r>
            <w:proofErr w:type="spellStart"/>
            <w:r w:rsidR="00F875A8" w:rsidRPr="005817D0">
              <w:rPr>
                <w:sz w:val="18"/>
                <w:szCs w:val="18"/>
              </w:rPr>
              <w:t>ei</w:t>
            </w:r>
            <w:proofErr w:type="spellEnd"/>
            <w:r w:rsidR="00F875A8" w:rsidRPr="005817D0">
              <w:rPr>
                <w:sz w:val="18"/>
                <w:szCs w:val="18"/>
              </w:rPr>
              <w:t xml:space="preserve"> after c (Exceptions to the </w:t>
            </w:r>
            <w:proofErr w:type="spellStart"/>
            <w:r w:rsidR="00F875A8" w:rsidRPr="005817D0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="00F875A8" w:rsidRPr="005817D0">
              <w:rPr>
                <w:b/>
                <w:bCs/>
                <w:sz w:val="18"/>
                <w:szCs w:val="18"/>
              </w:rPr>
              <w:t xml:space="preserve"> </w:t>
            </w:r>
            <w:r w:rsidR="00F875A8" w:rsidRPr="005817D0">
              <w:rPr>
                <w:sz w:val="18"/>
                <w:szCs w:val="18"/>
              </w:rPr>
              <w:t xml:space="preserve">before </w:t>
            </w:r>
            <w:r w:rsidR="00F875A8" w:rsidRPr="005817D0">
              <w:rPr>
                <w:b/>
                <w:bCs/>
                <w:sz w:val="18"/>
                <w:szCs w:val="18"/>
              </w:rPr>
              <w:t xml:space="preserve">e </w:t>
            </w:r>
            <w:r w:rsidR="00F875A8" w:rsidRPr="005817D0">
              <w:rPr>
                <w:sz w:val="18"/>
                <w:szCs w:val="18"/>
              </w:rPr>
              <w:t xml:space="preserve">except after </w:t>
            </w:r>
            <w:r w:rsidR="00F875A8" w:rsidRPr="005817D0">
              <w:rPr>
                <w:b/>
                <w:bCs/>
                <w:sz w:val="18"/>
                <w:szCs w:val="18"/>
              </w:rPr>
              <w:t xml:space="preserve">c </w:t>
            </w:r>
            <w:r w:rsidR="00F875A8" w:rsidRPr="005817D0">
              <w:rPr>
                <w:sz w:val="18"/>
                <w:szCs w:val="18"/>
              </w:rPr>
              <w:t xml:space="preserve">rule) Exceptions to the /i:/ sound spelt </w:t>
            </w:r>
            <w:proofErr w:type="spellStart"/>
            <w:r w:rsidR="00F875A8" w:rsidRPr="005817D0">
              <w:rPr>
                <w:sz w:val="18"/>
                <w:szCs w:val="18"/>
              </w:rPr>
              <w:t>ei</w:t>
            </w:r>
            <w:proofErr w:type="spellEnd"/>
            <w:r w:rsidR="00F875A8" w:rsidRPr="005817D0">
              <w:rPr>
                <w:sz w:val="18"/>
                <w:szCs w:val="18"/>
              </w:rPr>
              <w:t xml:space="preserve"> after c</w:t>
            </w:r>
            <w:r w:rsidRPr="005817D0">
              <w:rPr>
                <w:sz w:val="18"/>
                <w:szCs w:val="18"/>
              </w:rPr>
              <w:t xml:space="preserve"> (</w:t>
            </w:r>
            <w:r w:rsidR="00F875A8" w:rsidRPr="005817D0">
              <w:rPr>
                <w:sz w:val="18"/>
                <w:szCs w:val="18"/>
              </w:rPr>
              <w:t>2</w:t>
            </w:r>
            <w:r w:rsidR="00F875A8" w:rsidRPr="005817D0">
              <w:rPr>
                <w:sz w:val="18"/>
                <w:szCs w:val="18"/>
                <w:vertAlign w:val="superscript"/>
              </w:rPr>
              <w:t>nd</w:t>
            </w:r>
            <w:r w:rsidR="00F875A8" w:rsidRPr="005817D0">
              <w:rPr>
                <w:sz w:val="18"/>
                <w:szCs w:val="18"/>
              </w:rPr>
              <w:t xml:space="preserve"> 2</w:t>
            </w:r>
            <w:r w:rsidRPr="005817D0">
              <w:rPr>
                <w:sz w:val="18"/>
                <w:szCs w:val="18"/>
              </w:rPr>
              <w:t xml:space="preserve"> weeks) </w:t>
            </w:r>
          </w:p>
          <w:p w:rsidR="00B51AEB" w:rsidRPr="00B51AEB" w:rsidRDefault="006701A7" w:rsidP="00EC4889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 </w:t>
            </w:r>
            <w:r w:rsidR="00F875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1F19F3">
              <w:rPr>
                <w:sz w:val="18"/>
                <w:szCs w:val="18"/>
              </w:rPr>
              <w:t xml:space="preserve">Set </w:t>
            </w:r>
            <w:r w:rsidR="00F875A8">
              <w:rPr>
                <w:sz w:val="18"/>
                <w:szCs w:val="18"/>
              </w:rPr>
              <w:t>3</w:t>
            </w:r>
            <w:r w:rsidRPr="001F19F3">
              <w:rPr>
                <w:sz w:val="18"/>
                <w:szCs w:val="18"/>
              </w:rPr>
              <w:t xml:space="preserve"> - </w:t>
            </w:r>
            <w:r w:rsidR="00F875A8" w:rsidRPr="00F875A8">
              <w:rPr>
                <w:sz w:val="18"/>
                <w:szCs w:val="18"/>
              </w:rPr>
              <w:t xml:space="preserve">Words containing the letter-string </w:t>
            </w:r>
            <w:proofErr w:type="spellStart"/>
            <w:r w:rsidR="00F875A8" w:rsidRPr="00F875A8">
              <w:rPr>
                <w:sz w:val="18"/>
                <w:szCs w:val="18"/>
              </w:rPr>
              <w:t>ough</w:t>
            </w:r>
            <w:proofErr w:type="spellEnd"/>
            <w:r w:rsidR="00F875A8" w:rsidRPr="00F875A8">
              <w:rPr>
                <w:sz w:val="18"/>
                <w:szCs w:val="18"/>
              </w:rPr>
              <w:t xml:space="preserve"> </w:t>
            </w:r>
            <w:r w:rsidRPr="001F19F3">
              <w:rPr>
                <w:sz w:val="18"/>
                <w:szCs w:val="18"/>
              </w:rPr>
              <w:t>(</w:t>
            </w:r>
            <w:r w:rsidR="00F875A8">
              <w:rPr>
                <w:sz w:val="18"/>
                <w:szCs w:val="18"/>
              </w:rPr>
              <w:t>4</w:t>
            </w:r>
            <w:r w:rsidRPr="001F19F3">
              <w:rPr>
                <w:sz w:val="18"/>
                <w:szCs w:val="18"/>
              </w:rPr>
              <w:t xml:space="preserve"> weeks) </w:t>
            </w:r>
          </w:p>
          <w:p w:rsidR="00B51AEB" w:rsidRPr="00B51AEB" w:rsidRDefault="00B51AEB" w:rsidP="00EC4889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  <w:u w:val="single"/>
              </w:rPr>
            </w:pPr>
            <w:r w:rsidRPr="00B51AEB">
              <w:rPr>
                <w:sz w:val="18"/>
                <w:szCs w:val="18"/>
              </w:rPr>
              <w:t>Y5/6 words –</w:t>
            </w:r>
            <w:r w:rsidR="00F875A8" w:rsidRPr="00F875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75A8" w:rsidRPr="00F875A8">
              <w:rPr>
                <w:rFonts w:asciiTheme="minorHAnsi" w:hAnsiTheme="minorHAnsi" w:cstheme="minorHAnsi"/>
                <w:sz w:val="18"/>
                <w:szCs w:val="18"/>
              </w:rPr>
              <w:t>opportunity parliament physical profession programme queue recognise restaurant rhyme secretary shoulder signature</w:t>
            </w:r>
            <w:r w:rsidRPr="00B51AEB">
              <w:rPr>
                <w:sz w:val="18"/>
                <w:szCs w:val="18"/>
              </w:rPr>
              <w:t xml:space="preserve"> </w:t>
            </w:r>
          </w:p>
          <w:p w:rsidR="006701A7" w:rsidRDefault="006701A7" w:rsidP="006701A7">
            <w:pPr>
              <w:pStyle w:val="PlainText"/>
              <w:rPr>
                <w:sz w:val="18"/>
                <w:szCs w:val="18"/>
              </w:rPr>
            </w:pPr>
          </w:p>
          <w:p w:rsidR="006701A7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</w:p>
          <w:p w:rsidR="00EC4889" w:rsidRDefault="00EC4889" w:rsidP="00EC4889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Formal conjunctions for cohesion</w:t>
            </w:r>
          </w:p>
          <w:p w:rsidR="00EC4889" w:rsidRPr="001F19F3" w:rsidRDefault="00EC4889" w:rsidP="00EC4889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Time prepositions </w:t>
            </w:r>
            <w:r>
              <w:rPr>
                <w:sz w:val="18"/>
                <w:szCs w:val="18"/>
              </w:rPr>
              <w:t>-</w:t>
            </w:r>
            <w:r w:rsidRPr="001F19F3">
              <w:rPr>
                <w:sz w:val="18"/>
                <w:szCs w:val="18"/>
              </w:rPr>
              <w:t xml:space="preserve"> to build cohesion within a paragraph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then, after that, this, firstly]</w:t>
            </w:r>
          </w:p>
          <w:p w:rsidR="00EC4889" w:rsidRPr="001331F7" w:rsidRDefault="001331F7" w:rsidP="001331F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52BEE">
              <w:rPr>
                <w:sz w:val="18"/>
                <w:szCs w:val="18"/>
              </w:rPr>
              <w:t>using modal verbs or adverbs to indicate degrees of possibility</w:t>
            </w:r>
            <w:r>
              <w:rPr>
                <w:sz w:val="18"/>
                <w:szCs w:val="18"/>
              </w:rPr>
              <w:t xml:space="preserve"> (e.g. </w:t>
            </w:r>
            <w:r w:rsidRPr="00352BEE">
              <w:rPr>
                <w:sz w:val="18"/>
                <w:szCs w:val="18"/>
              </w:rPr>
              <w:t>should, could, will, wouldn’t, must</w:t>
            </w:r>
            <w:r>
              <w:t xml:space="preserve"> </w:t>
            </w:r>
          </w:p>
          <w:p w:rsidR="00EC4889" w:rsidRPr="006701A7" w:rsidRDefault="00EC4889" w:rsidP="00EC4889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Link ideas across paragraphs using </w:t>
            </w: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adverbials of time [e.g., later], place [e.g., nearby] and number [e.g., secondly] or tense choices [e.g., he had seen her before]</w:t>
            </w:r>
          </w:p>
          <w:p w:rsidR="00EC4889" w:rsidRPr="006701A7" w:rsidRDefault="00EC4889" w:rsidP="00EC4889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a colon to introduce a list</w:t>
            </w:r>
          </w:p>
          <w:p w:rsidR="00EC4889" w:rsidRPr="006701A7" w:rsidRDefault="00EC4889" w:rsidP="00EC4889">
            <w:pPr>
              <w:pStyle w:val="Plain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hyphens to avoid ambiguity</w:t>
            </w:r>
          </w:p>
          <w:p w:rsidR="006701A7" w:rsidRDefault="00EC4889" w:rsidP="00EC4889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brackets, dashes or commas to indicate parenthesis</w:t>
            </w:r>
          </w:p>
          <w:p w:rsidR="006701A7" w:rsidRPr="001F19F3" w:rsidRDefault="006701A7" w:rsidP="00EC4889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Link ideas across paragraphs using adverbials of time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later], place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nearby] and number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secondly] or tense choices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he had seen her before]</w:t>
            </w:r>
          </w:p>
          <w:p w:rsidR="006701A7" w:rsidRPr="001331F7" w:rsidRDefault="006701A7" w:rsidP="001331F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Using relative clauses beginning with who, which,</w:t>
            </w:r>
            <w:r>
              <w:rPr>
                <w:sz w:val="18"/>
                <w:szCs w:val="18"/>
              </w:rPr>
              <w:t xml:space="preserve"> </w:t>
            </w:r>
            <w:r w:rsidRPr="001F19F3">
              <w:rPr>
                <w:sz w:val="18"/>
                <w:szCs w:val="18"/>
              </w:rPr>
              <w:t>where, when, whose, that or with an implied (omitted) relative pronoun</w:t>
            </w:r>
            <w:r w:rsidRPr="00CB29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</w:tcPr>
          <w:p w:rsidR="006701A7" w:rsidRPr="00FF0EF7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>
              <w:rPr>
                <w:b/>
                <w:sz w:val="18"/>
                <w:szCs w:val="18"/>
              </w:rPr>
              <w:t>Mayan Civilisation (history)</w:t>
            </w:r>
          </w:p>
          <w:p w:rsidR="00DC5CEB" w:rsidRPr="00DC5CEB" w:rsidRDefault="00DC5CEB" w:rsidP="00DC5CEB">
            <w:pPr>
              <w:pStyle w:val="PlainText"/>
              <w:rPr>
                <w:sz w:val="18"/>
                <w:szCs w:val="18"/>
                <w:u w:val="single"/>
              </w:rPr>
            </w:pPr>
            <w:r w:rsidRPr="00DC5CEB">
              <w:rPr>
                <w:sz w:val="18"/>
                <w:szCs w:val="18"/>
                <w:u w:val="single"/>
              </w:rPr>
              <w:t xml:space="preserve">Mayan Myth - The Hero Twins: Against the Lords of Death (A Mayan Myth) </w:t>
            </w:r>
          </w:p>
          <w:p w:rsidR="00DC5CEB" w:rsidRPr="00DC5CEB" w:rsidRDefault="00DC5CEB" w:rsidP="00DC5CEB">
            <w:pPr>
              <w:pStyle w:val="PlainText"/>
              <w:rPr>
                <w:sz w:val="18"/>
                <w:szCs w:val="18"/>
                <w:u w:val="single"/>
              </w:rPr>
            </w:pPr>
            <w:r w:rsidRPr="00DC5CEB">
              <w:rPr>
                <w:sz w:val="18"/>
                <w:szCs w:val="18"/>
                <w:u w:val="single"/>
              </w:rPr>
              <w:t xml:space="preserve">Adventure - </w:t>
            </w:r>
            <w:proofErr w:type="spellStart"/>
            <w:r w:rsidRPr="00DC5CEB">
              <w:rPr>
                <w:sz w:val="18"/>
                <w:szCs w:val="18"/>
                <w:u w:val="single"/>
              </w:rPr>
              <w:t>Middleworld</w:t>
            </w:r>
            <w:proofErr w:type="spellEnd"/>
            <w:r w:rsidRPr="00DC5CEB">
              <w:rPr>
                <w:sz w:val="18"/>
                <w:szCs w:val="18"/>
                <w:u w:val="single"/>
              </w:rPr>
              <w:t xml:space="preserve"> (Jaguar Stones) </w:t>
            </w:r>
          </w:p>
          <w:p w:rsidR="006701A7" w:rsidRPr="00CB292F" w:rsidRDefault="00DC5CEB" w:rsidP="00DC5CEB">
            <w:pPr>
              <w:pStyle w:val="PlainText"/>
              <w:rPr>
                <w:sz w:val="18"/>
                <w:szCs w:val="18"/>
                <w:u w:val="single"/>
              </w:rPr>
            </w:pPr>
            <w:r w:rsidRPr="00DC5CEB">
              <w:rPr>
                <w:sz w:val="18"/>
                <w:szCs w:val="18"/>
                <w:u w:val="single"/>
              </w:rPr>
              <w:t>Holiday brochure - Mayan site</w:t>
            </w:r>
            <w:r w:rsidR="006701A7" w:rsidRPr="00CB292F">
              <w:rPr>
                <w:sz w:val="18"/>
                <w:szCs w:val="18"/>
                <w:u w:val="single"/>
              </w:rPr>
              <w:t xml:space="preserve"> </w:t>
            </w:r>
          </w:p>
          <w:p w:rsidR="006701A7" w:rsidRDefault="006701A7" w:rsidP="006701A7">
            <w:pPr>
              <w:pStyle w:val="PlainText"/>
              <w:rPr>
                <w:sz w:val="18"/>
                <w:szCs w:val="18"/>
              </w:rPr>
            </w:pPr>
          </w:p>
          <w:p w:rsidR="006701A7" w:rsidRPr="000B789E" w:rsidRDefault="006701A7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 xml:space="preserve">Children find out about and discuss </w:t>
            </w:r>
            <w:r w:rsidR="00DC5CEB">
              <w:rPr>
                <w:sz w:val="18"/>
                <w:szCs w:val="18"/>
              </w:rPr>
              <w:t xml:space="preserve">The Mayan Civilisation </w:t>
            </w:r>
            <w:r w:rsidRPr="000B789E">
              <w:rPr>
                <w:sz w:val="18"/>
                <w:szCs w:val="18"/>
              </w:rPr>
              <w:t>by reading stories</w:t>
            </w:r>
            <w:r>
              <w:rPr>
                <w:sz w:val="18"/>
                <w:szCs w:val="18"/>
              </w:rPr>
              <w:t xml:space="preserve"> and</w:t>
            </w:r>
            <w:r w:rsidRPr="000B789E">
              <w:rPr>
                <w:sz w:val="18"/>
                <w:szCs w:val="18"/>
              </w:rPr>
              <w:t xml:space="preserve"> non-fiction books and use this knowledge in their writing.  Children </w:t>
            </w:r>
            <w:r>
              <w:rPr>
                <w:sz w:val="18"/>
                <w:szCs w:val="18"/>
              </w:rPr>
              <w:t xml:space="preserve">listen to </w:t>
            </w:r>
            <w:r w:rsidR="00DC5CEB">
              <w:rPr>
                <w:sz w:val="18"/>
                <w:szCs w:val="18"/>
              </w:rPr>
              <w:t>The Hero Twins myth</w:t>
            </w:r>
            <w:r>
              <w:rPr>
                <w:sz w:val="18"/>
                <w:szCs w:val="18"/>
              </w:rPr>
              <w:t xml:space="preserve"> </w:t>
            </w:r>
            <w:r w:rsidRPr="000B789E">
              <w:rPr>
                <w:sz w:val="18"/>
                <w:szCs w:val="18"/>
              </w:rPr>
              <w:t xml:space="preserve">and write </w:t>
            </w:r>
            <w:r>
              <w:rPr>
                <w:sz w:val="18"/>
                <w:szCs w:val="18"/>
              </w:rPr>
              <w:t xml:space="preserve">their own setting descriptions and </w:t>
            </w:r>
            <w:r w:rsidR="00DC5CEB">
              <w:rPr>
                <w:b/>
                <w:sz w:val="18"/>
                <w:szCs w:val="18"/>
              </w:rPr>
              <w:t>Myth</w:t>
            </w:r>
            <w:r>
              <w:rPr>
                <w:b/>
                <w:sz w:val="18"/>
                <w:szCs w:val="18"/>
              </w:rPr>
              <w:t>.</w:t>
            </w:r>
            <w:r w:rsidRPr="000B789E">
              <w:rPr>
                <w:b/>
                <w:sz w:val="18"/>
                <w:szCs w:val="18"/>
              </w:rPr>
              <w:t xml:space="preserve"> </w:t>
            </w:r>
            <w:r w:rsidRPr="000B789E">
              <w:rPr>
                <w:sz w:val="18"/>
                <w:szCs w:val="18"/>
              </w:rPr>
              <w:t xml:space="preserve">They identify the key features of </w:t>
            </w:r>
            <w:r w:rsidR="00DC5CEB">
              <w:rPr>
                <w:b/>
                <w:sz w:val="18"/>
                <w:szCs w:val="18"/>
              </w:rPr>
              <w:t>persuasive texts (holiday brochure)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789E">
              <w:rPr>
                <w:sz w:val="18"/>
                <w:szCs w:val="18"/>
              </w:rPr>
              <w:t>in order to create their own</w:t>
            </w:r>
            <w:r>
              <w:rPr>
                <w:sz w:val="18"/>
                <w:szCs w:val="18"/>
              </w:rPr>
              <w:t xml:space="preserve"> </w:t>
            </w:r>
            <w:r w:rsidR="00DC5CEB">
              <w:rPr>
                <w:sz w:val="18"/>
                <w:szCs w:val="18"/>
              </w:rPr>
              <w:t>brochures about Mayan historical tourist destinations and sites</w:t>
            </w:r>
            <w:r>
              <w:rPr>
                <w:sz w:val="18"/>
                <w:szCs w:val="18"/>
              </w:rPr>
              <w:t xml:space="preserve">. They will read and write their own </w:t>
            </w:r>
            <w:r w:rsidR="00DC5CEB">
              <w:rPr>
                <w:sz w:val="18"/>
                <w:szCs w:val="18"/>
              </w:rPr>
              <w:t xml:space="preserve">non-chronological reports about aspects of Mayan life. </w:t>
            </w:r>
          </w:p>
          <w:p w:rsidR="006701A7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</w:p>
          <w:p w:rsidR="006701A7" w:rsidRDefault="006701A7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recap joins in spelling practise and dictation sentences.</w:t>
            </w:r>
          </w:p>
          <w:p w:rsidR="006701A7" w:rsidRPr="000B789E" w:rsidRDefault="006701A7" w:rsidP="006701A7">
            <w:pPr>
              <w:pStyle w:val="PlainText"/>
              <w:rPr>
                <w:sz w:val="18"/>
                <w:szCs w:val="18"/>
              </w:rPr>
            </w:pPr>
          </w:p>
          <w:p w:rsidR="006701A7" w:rsidRDefault="006701A7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6701A7" w:rsidRPr="00291748" w:rsidRDefault="006701A7" w:rsidP="005817D0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Term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Set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Words with “silent” letters: silent </w:t>
            </w:r>
            <w:r w:rsidR="005817D0" w:rsidRPr="002917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k,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silent </w:t>
            </w:r>
            <w:r w:rsidR="005817D0" w:rsidRPr="002917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w,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silent </w:t>
            </w:r>
            <w:r w:rsidR="005817D0" w:rsidRPr="002917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b,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silent </w:t>
            </w:r>
            <w:r w:rsidR="005817D0" w:rsidRPr="002917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t,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silent </w:t>
            </w:r>
            <w:r w:rsidR="005817D0" w:rsidRPr="002917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h,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silent </w:t>
            </w:r>
            <w:r w:rsidR="005817D0" w:rsidRPr="002917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weeks)</w:t>
            </w:r>
          </w:p>
          <w:p w:rsidR="005817D0" w:rsidRPr="00291748" w:rsidRDefault="006701A7" w:rsidP="005817D0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Term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Set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Homophones and</w:t>
            </w:r>
          </w:p>
          <w:p w:rsidR="006701A7" w:rsidRPr="00291748" w:rsidRDefault="005817D0" w:rsidP="005817D0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near-homophones </w:t>
            </w:r>
            <w:r w:rsidR="006701A7" w:rsidRPr="0029174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9174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2 </w:t>
            </w:r>
            <w:r w:rsidR="006701A7" w:rsidRPr="00291748">
              <w:rPr>
                <w:rFonts w:asciiTheme="minorHAnsi" w:hAnsiTheme="minorHAnsi" w:cstheme="minorHAnsi"/>
                <w:sz w:val="18"/>
                <w:szCs w:val="18"/>
              </w:rPr>
              <w:t>weeks)</w:t>
            </w:r>
          </w:p>
          <w:p w:rsidR="005817D0" w:rsidRPr="00291748" w:rsidRDefault="006701A7" w:rsidP="005817D0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Y5/6 words –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sincere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soldier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stomach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suggest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symbol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system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twelfth 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>vegetable</w:t>
            </w:r>
            <w:r w:rsidR="005817D0" w:rsidRPr="002917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701A7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</w:p>
          <w:p w:rsidR="006701A7" w:rsidRDefault="006701A7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701A7" w:rsidRPr="001F19F3" w:rsidRDefault="006701A7" w:rsidP="006701A7">
            <w:pPr>
              <w:pStyle w:val="Plain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CE287C">
              <w:rPr>
                <w:b/>
                <w:sz w:val="18"/>
                <w:szCs w:val="18"/>
              </w:rPr>
              <w:t>-s</w:t>
            </w:r>
            <w:r w:rsidRPr="001F19F3">
              <w:rPr>
                <w:sz w:val="18"/>
                <w:szCs w:val="18"/>
              </w:rPr>
              <w:t xml:space="preserve"> or </w:t>
            </w:r>
            <w:proofErr w:type="gramStart"/>
            <w:r w:rsidRPr="00CE287C">
              <w:rPr>
                <w:b/>
                <w:sz w:val="18"/>
                <w:szCs w:val="18"/>
              </w:rPr>
              <w:t>-‘</w:t>
            </w:r>
            <w:proofErr w:type="gramEnd"/>
            <w:r w:rsidRPr="00CE287C">
              <w:rPr>
                <w:b/>
                <w:sz w:val="18"/>
                <w:szCs w:val="18"/>
              </w:rPr>
              <w:t>s</w:t>
            </w:r>
            <w:r w:rsidRPr="001F19F3">
              <w:rPr>
                <w:sz w:val="18"/>
                <w:szCs w:val="18"/>
              </w:rPr>
              <w:t>?  difference between plural and possessive s</w:t>
            </w:r>
          </w:p>
          <w:p w:rsidR="006701A7" w:rsidRDefault="006701A7" w:rsidP="006701A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Noun phrases expanded by the addition of modifying adjectives, nouns and preposition phrases (e.g. the teacher expanded to: the strict maths teacher with curly hair) </w:t>
            </w:r>
          </w:p>
          <w:p w:rsidR="006701A7" w:rsidRPr="001F19F3" w:rsidRDefault="006701A7" w:rsidP="006701A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Time prepositions </w:t>
            </w:r>
            <w:r>
              <w:rPr>
                <w:sz w:val="18"/>
                <w:szCs w:val="18"/>
              </w:rPr>
              <w:t>-</w:t>
            </w:r>
            <w:r w:rsidRPr="001F19F3">
              <w:rPr>
                <w:sz w:val="18"/>
                <w:szCs w:val="18"/>
              </w:rPr>
              <w:t xml:space="preserve"> to build cohesion within a paragraph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then, after that, this, firstly]</w:t>
            </w:r>
          </w:p>
          <w:p w:rsidR="006701A7" w:rsidRPr="001F19F3" w:rsidRDefault="006701A7" w:rsidP="006701A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Link ideas across paragraphs using adverbials of time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later], place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nearby] and number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secondly] or tense choices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he had seen her before]</w:t>
            </w:r>
          </w:p>
          <w:p w:rsidR="006701A7" w:rsidRPr="00352BEE" w:rsidRDefault="006701A7" w:rsidP="006701A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52BEE">
              <w:rPr>
                <w:sz w:val="18"/>
                <w:szCs w:val="18"/>
              </w:rPr>
              <w:t>using modal verbs or adverbs to indicate degrees of possibility</w:t>
            </w:r>
            <w:r>
              <w:rPr>
                <w:sz w:val="18"/>
                <w:szCs w:val="18"/>
              </w:rPr>
              <w:t xml:space="preserve"> (e.g. </w:t>
            </w:r>
            <w:r w:rsidRPr="00352BEE">
              <w:rPr>
                <w:sz w:val="18"/>
                <w:szCs w:val="18"/>
              </w:rPr>
              <w:t>should, could, will, wouldn’t, must</w:t>
            </w:r>
            <w:r>
              <w:t xml:space="preserve"> </w:t>
            </w:r>
          </w:p>
          <w:p w:rsidR="006701A7" w:rsidRDefault="006701A7" w:rsidP="006701A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352BEE">
              <w:rPr>
                <w:sz w:val="18"/>
                <w:szCs w:val="18"/>
              </w:rPr>
              <w:t>using the perfect form of verbs to mark relationships of time and cause</w:t>
            </w:r>
          </w:p>
          <w:p w:rsidR="006701A7" w:rsidRPr="00CB292F" w:rsidRDefault="006701A7" w:rsidP="006701A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B292F">
              <w:rPr>
                <w:sz w:val="18"/>
                <w:szCs w:val="18"/>
              </w:rPr>
              <w:t>using brackets, dashes or commas to indicate parenthesis</w:t>
            </w:r>
          </w:p>
          <w:p w:rsidR="006701A7" w:rsidRPr="000B789E" w:rsidRDefault="006701A7" w:rsidP="006701A7">
            <w:pPr>
              <w:pStyle w:val="Plain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B292F">
              <w:rPr>
                <w:sz w:val="18"/>
                <w:szCs w:val="18"/>
              </w:rPr>
              <w:t>using semicolons, colons or dashes to mark boundaries between independent clauses</w:t>
            </w:r>
          </w:p>
        </w:tc>
        <w:tc>
          <w:tcPr>
            <w:tcW w:w="3592" w:type="dxa"/>
          </w:tcPr>
          <w:p w:rsidR="006701A7" w:rsidRPr="000B789E" w:rsidRDefault="006701A7" w:rsidP="006701A7">
            <w:pPr>
              <w:pStyle w:val="PlainText"/>
              <w:jc w:val="both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Theme:</w:t>
            </w:r>
            <w:r>
              <w:rPr>
                <w:b/>
                <w:sz w:val="18"/>
                <w:szCs w:val="18"/>
              </w:rPr>
              <w:t xml:space="preserve"> London (geography)</w:t>
            </w:r>
          </w:p>
          <w:p w:rsidR="006701A7" w:rsidRDefault="006701A7" w:rsidP="006701A7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The London Eye Mystery by </w:t>
            </w:r>
            <w:r w:rsidR="00DC5CEB">
              <w:rPr>
                <w:i/>
                <w:sz w:val="18"/>
                <w:szCs w:val="18"/>
                <w:u w:val="single"/>
              </w:rPr>
              <w:t>Siobhan Dowd</w:t>
            </w:r>
          </w:p>
          <w:p w:rsidR="00474B6A" w:rsidRPr="00474B6A" w:rsidRDefault="00DC5CEB" w:rsidP="00474B6A">
            <w:pPr>
              <w:pStyle w:val="PlainText"/>
              <w:rPr>
                <w:sz w:val="18"/>
                <w:szCs w:val="18"/>
                <w:u w:val="single"/>
              </w:rPr>
            </w:pPr>
            <w:r w:rsidRPr="00DC5CEB">
              <w:rPr>
                <w:sz w:val="18"/>
                <w:szCs w:val="18"/>
                <w:u w:val="single"/>
              </w:rPr>
              <w:t xml:space="preserve">Midsummer Night’s Dream by William </w:t>
            </w:r>
            <w:r w:rsidR="00474B6A" w:rsidRPr="00474B6A">
              <w:rPr>
                <w:sz w:val="18"/>
                <w:szCs w:val="18"/>
                <w:u w:val="single"/>
              </w:rPr>
              <w:t>Windrush - diary/letter</w:t>
            </w:r>
          </w:p>
          <w:p w:rsidR="00474B6A" w:rsidRDefault="00DC5CEB" w:rsidP="00474B6A">
            <w:pPr>
              <w:pStyle w:val="PlainText"/>
              <w:rPr>
                <w:sz w:val="18"/>
                <w:szCs w:val="18"/>
                <w:u w:val="single"/>
              </w:rPr>
            </w:pPr>
            <w:r w:rsidRPr="00DC5CEB">
              <w:rPr>
                <w:sz w:val="18"/>
                <w:szCs w:val="18"/>
                <w:u w:val="single"/>
              </w:rPr>
              <w:t>Shakespeare</w:t>
            </w:r>
            <w:r>
              <w:rPr>
                <w:sz w:val="18"/>
                <w:szCs w:val="18"/>
                <w:u w:val="single"/>
              </w:rPr>
              <w:t xml:space="preserve">. </w:t>
            </w:r>
            <w:r w:rsidR="001331F7">
              <w:rPr>
                <w:sz w:val="18"/>
                <w:szCs w:val="18"/>
                <w:u w:val="single"/>
              </w:rPr>
              <w:t>Letters to an MP</w:t>
            </w:r>
          </w:p>
          <w:p w:rsidR="006701A7" w:rsidRPr="00DC5CEB" w:rsidRDefault="00474B6A" w:rsidP="00474B6A">
            <w:pPr>
              <w:pStyle w:val="PlainText"/>
              <w:rPr>
                <w:sz w:val="18"/>
                <w:szCs w:val="18"/>
                <w:u w:val="single"/>
              </w:rPr>
            </w:pPr>
            <w:r w:rsidRPr="00474B6A">
              <w:rPr>
                <w:sz w:val="18"/>
                <w:szCs w:val="18"/>
                <w:u w:val="single"/>
              </w:rPr>
              <w:t>Puberty Folded Booklets - information text</w:t>
            </w:r>
            <w:r w:rsidR="001331F7">
              <w:rPr>
                <w:sz w:val="18"/>
                <w:szCs w:val="18"/>
                <w:u w:val="single"/>
              </w:rPr>
              <w:t>.</w:t>
            </w:r>
          </w:p>
          <w:p w:rsidR="006701A7" w:rsidRDefault="006701A7" w:rsidP="006701A7">
            <w:pPr>
              <w:pStyle w:val="PlainText"/>
              <w:rPr>
                <w:b/>
                <w:sz w:val="18"/>
                <w:szCs w:val="18"/>
              </w:rPr>
            </w:pPr>
          </w:p>
          <w:p w:rsidR="00DC5CEB" w:rsidRDefault="00DC5CEB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>Children find out about and discuss</w:t>
            </w:r>
            <w:r>
              <w:rPr>
                <w:sz w:val="18"/>
                <w:szCs w:val="18"/>
              </w:rPr>
              <w:t xml:space="preserve"> aspects of London. They will research the River Thames and write an explanation text about the stages of a river’s journey from source to mouth. They will </w:t>
            </w:r>
            <w:r w:rsidR="00474B6A">
              <w:rPr>
                <w:sz w:val="18"/>
                <w:szCs w:val="18"/>
              </w:rPr>
              <w:t xml:space="preserve">look at the Windrush generation and write a diary account from an immigrant’s perspective. They will </w:t>
            </w:r>
            <w:r>
              <w:rPr>
                <w:sz w:val="18"/>
                <w:szCs w:val="18"/>
              </w:rPr>
              <w:t>study A Midsummer Night’s Dream by reading excerpts, acting scenes and watching adaptations.</w:t>
            </w:r>
            <w:r w:rsidRPr="000B7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They will write their own scene of the play and describe settings and characters from the play.</w:t>
            </w:r>
            <w:r w:rsidR="001331F7">
              <w:rPr>
                <w:sz w:val="18"/>
                <w:szCs w:val="18"/>
              </w:rPr>
              <w:t xml:space="preserve"> They will learn about parliament and write a persuasive letter to their local MP about an important issue.</w:t>
            </w:r>
            <w:r w:rsidR="00474B6A">
              <w:rPr>
                <w:sz w:val="18"/>
                <w:szCs w:val="18"/>
              </w:rPr>
              <w:t xml:space="preserve"> In Puberty work children will make an information booklet aimed at a </w:t>
            </w:r>
            <w:proofErr w:type="gramStart"/>
            <w:r w:rsidR="00474B6A">
              <w:rPr>
                <w:sz w:val="18"/>
                <w:szCs w:val="18"/>
              </w:rPr>
              <w:t>7-9 year old</w:t>
            </w:r>
            <w:proofErr w:type="gramEnd"/>
            <w:r w:rsidR="00474B6A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DC5CEB" w:rsidRDefault="00DC5CEB" w:rsidP="006701A7">
            <w:pPr>
              <w:pStyle w:val="PlainTex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701A7" w:rsidRPr="00F875A8" w:rsidRDefault="006701A7" w:rsidP="0067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875A8">
              <w:rPr>
                <w:rFonts w:asciiTheme="minorHAnsi" w:hAnsiTheme="minorHAnsi" w:cstheme="minorHAnsi"/>
                <w:b/>
                <w:sz w:val="18"/>
                <w:szCs w:val="18"/>
              </w:rPr>
              <w:t>Handwriting</w:t>
            </w:r>
            <w:r w:rsidRPr="00F875A8">
              <w:rPr>
                <w:rFonts w:asciiTheme="minorHAnsi" w:hAnsiTheme="minorHAnsi" w:cstheme="minorHAnsi"/>
                <w:sz w:val="18"/>
                <w:szCs w:val="18"/>
              </w:rPr>
              <w:t>: recap joins in spelling practise and dictation sentences.</w:t>
            </w:r>
          </w:p>
          <w:p w:rsidR="006701A7" w:rsidRPr="00F875A8" w:rsidRDefault="006701A7" w:rsidP="0067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01A7" w:rsidRPr="00F875A8" w:rsidRDefault="006701A7" w:rsidP="0067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F875A8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  <w:r w:rsidRPr="00F875A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6701A7" w:rsidRDefault="006701A7" w:rsidP="001331F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875A8">
              <w:rPr>
                <w:rFonts w:asciiTheme="minorHAnsi" w:hAnsiTheme="minorHAnsi" w:cstheme="minorHAnsi"/>
                <w:sz w:val="18"/>
                <w:szCs w:val="18"/>
              </w:rPr>
              <w:t xml:space="preserve">Term </w:t>
            </w:r>
            <w:r w:rsidR="005817D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875A8">
              <w:rPr>
                <w:rFonts w:asciiTheme="minorHAnsi" w:hAnsiTheme="minorHAnsi" w:cstheme="minorHAnsi"/>
                <w:sz w:val="18"/>
                <w:szCs w:val="18"/>
              </w:rPr>
              <w:t xml:space="preserve"> Set </w:t>
            </w:r>
            <w:r w:rsidR="005817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875A8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5817D0" w:rsidRPr="005817D0">
              <w:rPr>
                <w:rFonts w:asciiTheme="minorHAnsi" w:hAnsiTheme="minorHAnsi" w:cstheme="minorHAnsi"/>
                <w:sz w:val="18"/>
                <w:szCs w:val="18"/>
              </w:rPr>
              <w:t>Homophones and</w:t>
            </w:r>
            <w:r w:rsidR="005817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17D0" w:rsidRPr="005817D0">
              <w:rPr>
                <w:rFonts w:asciiTheme="minorHAnsi" w:hAnsiTheme="minorHAnsi" w:cstheme="minorHAnsi"/>
                <w:sz w:val="18"/>
                <w:szCs w:val="18"/>
              </w:rPr>
              <w:t>near</w:t>
            </w:r>
            <w:r w:rsidR="005817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17D0" w:rsidRPr="005817D0">
              <w:rPr>
                <w:rFonts w:asciiTheme="minorHAnsi" w:hAnsiTheme="minorHAnsi" w:cstheme="minorHAnsi"/>
                <w:sz w:val="18"/>
                <w:szCs w:val="18"/>
              </w:rPr>
              <w:t xml:space="preserve">homophones </w:t>
            </w:r>
            <w:r w:rsidRPr="005817D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817D0" w:rsidRPr="005817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17D0" w:rsidRPr="005817D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="005817D0" w:rsidRPr="005817D0">
              <w:rPr>
                <w:rFonts w:asciiTheme="minorHAnsi" w:hAnsiTheme="minorHAnsi" w:cstheme="minorHAnsi"/>
                <w:sz w:val="18"/>
                <w:szCs w:val="18"/>
              </w:rPr>
              <w:t xml:space="preserve"> 2 weeks</w:t>
            </w:r>
            <w:r w:rsidRPr="005817D0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291748" w:rsidRPr="005817D0" w:rsidRDefault="00291748" w:rsidP="001331F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Revision</w:t>
            </w:r>
          </w:p>
          <w:p w:rsidR="006701A7" w:rsidRPr="00F875A8" w:rsidRDefault="006701A7" w:rsidP="0067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01A7" w:rsidRDefault="006701A7" w:rsidP="006701A7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>:</w:t>
            </w:r>
          </w:p>
          <w:p w:rsidR="006701A7" w:rsidRDefault="006701A7" w:rsidP="001331F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Formal conjunctions for cohesion</w:t>
            </w:r>
          </w:p>
          <w:p w:rsidR="006701A7" w:rsidRPr="001F19F3" w:rsidRDefault="006701A7" w:rsidP="001331F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Time prepositions </w:t>
            </w:r>
            <w:r>
              <w:rPr>
                <w:sz w:val="18"/>
                <w:szCs w:val="18"/>
              </w:rPr>
              <w:t>-</w:t>
            </w:r>
            <w:r w:rsidRPr="001F19F3">
              <w:rPr>
                <w:sz w:val="18"/>
                <w:szCs w:val="18"/>
              </w:rPr>
              <w:t xml:space="preserve"> to build cohesion within a paragraph [</w:t>
            </w:r>
            <w:r>
              <w:rPr>
                <w:sz w:val="18"/>
                <w:szCs w:val="18"/>
              </w:rPr>
              <w:t>e.g.</w:t>
            </w:r>
            <w:r w:rsidRPr="001F19F3">
              <w:rPr>
                <w:sz w:val="18"/>
                <w:szCs w:val="18"/>
              </w:rPr>
              <w:t>, then, after that, this, firstly]</w:t>
            </w:r>
          </w:p>
          <w:p w:rsidR="006701A7" w:rsidRDefault="006701A7" w:rsidP="001331F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>Choosing nouns or pronouns for clarity and cohesion and to avoid repetition</w:t>
            </w:r>
          </w:p>
          <w:p w:rsidR="006701A7" w:rsidRPr="006701A7" w:rsidRDefault="006701A7" w:rsidP="001331F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F19F3">
              <w:rPr>
                <w:sz w:val="18"/>
                <w:szCs w:val="18"/>
              </w:rPr>
              <w:t xml:space="preserve">Link ideas across paragraphs using </w:t>
            </w: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adverbials of time [e.g., later], place [e.g., nearby] and number [e.g., secondly] or tense choices [e.g., he had seen her before]</w:t>
            </w:r>
          </w:p>
          <w:p w:rsidR="006701A7" w:rsidRPr="006701A7" w:rsidRDefault="006701A7" w:rsidP="001331F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a colon to introduce a list</w:t>
            </w:r>
          </w:p>
          <w:p w:rsidR="006701A7" w:rsidRPr="006701A7" w:rsidRDefault="006701A7" w:rsidP="001331F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hyphens to avoid ambiguity</w:t>
            </w:r>
          </w:p>
          <w:p w:rsidR="006701A7" w:rsidRPr="006701A7" w:rsidRDefault="006701A7" w:rsidP="001331F7">
            <w:pPr>
              <w:pStyle w:val="PlainTex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brackets, dashes or commas to indicate parenthesis</w:t>
            </w:r>
          </w:p>
          <w:p w:rsidR="006701A7" w:rsidRPr="006701A7" w:rsidRDefault="006701A7" w:rsidP="001331F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701A7">
              <w:rPr>
                <w:rFonts w:asciiTheme="minorHAnsi" w:hAnsiTheme="minorHAnsi" w:cstheme="minorHAnsi"/>
                <w:sz w:val="18"/>
                <w:szCs w:val="18"/>
              </w:rPr>
              <w:t>using semicolons, colons or dashes to mark boundaries between independent clauses</w:t>
            </w:r>
            <w:r w:rsidRPr="006701A7">
              <w:rPr>
                <w:rFonts w:asciiTheme="minorHAnsi" w:hAnsiTheme="minorHAnsi" w:cstheme="minorHAnsi"/>
              </w:rPr>
              <w:t xml:space="preserve"> </w:t>
            </w:r>
          </w:p>
          <w:p w:rsidR="001331F7" w:rsidRDefault="006701A7" w:rsidP="001331F7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6701A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Use of inverted commas and other punctuation to indicate direct speech [e.g., a comma after the reporting clause; end punctuation within inverted commas: The conductor shouted, “Sit down!”</w:t>
            </w:r>
          </w:p>
          <w:p w:rsidR="001331F7" w:rsidRPr="00352BEE" w:rsidRDefault="001331F7" w:rsidP="001331F7">
            <w:pPr>
              <w:pStyle w:val="Plain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52BEE">
              <w:rPr>
                <w:sz w:val="18"/>
                <w:szCs w:val="18"/>
              </w:rPr>
              <w:t>using modal verbs or adverbs to indicate degrees of possibility</w:t>
            </w:r>
            <w:r>
              <w:rPr>
                <w:sz w:val="18"/>
                <w:szCs w:val="18"/>
              </w:rPr>
              <w:t xml:space="preserve"> (e.g. </w:t>
            </w:r>
            <w:r w:rsidRPr="00352BEE">
              <w:rPr>
                <w:sz w:val="18"/>
                <w:szCs w:val="18"/>
              </w:rPr>
              <w:t>should, could, will, wouldn’t, must</w:t>
            </w:r>
            <w:r>
              <w:t xml:space="preserve"> </w:t>
            </w:r>
          </w:p>
          <w:p w:rsidR="001331F7" w:rsidRPr="001331F7" w:rsidRDefault="001331F7" w:rsidP="001331F7">
            <w:pPr>
              <w:rPr>
                <w:rFonts w:cstheme="minorHAnsi"/>
                <w:sz w:val="18"/>
                <w:szCs w:val="18"/>
              </w:rPr>
            </w:pPr>
          </w:p>
          <w:p w:rsidR="006701A7" w:rsidRPr="000B789E" w:rsidRDefault="006701A7" w:rsidP="006701A7">
            <w:pPr>
              <w:pStyle w:val="PlainText"/>
              <w:rPr>
                <w:sz w:val="18"/>
                <w:szCs w:val="18"/>
              </w:rPr>
            </w:pPr>
          </w:p>
          <w:p w:rsidR="006701A7" w:rsidRPr="000B789E" w:rsidRDefault="006701A7" w:rsidP="006701A7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CD383C" w:rsidRDefault="00CD383C"/>
    <w:sectPr w:rsidR="00CD383C" w:rsidSect="0051320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0DA"/>
    <w:multiLevelType w:val="hybridMultilevel"/>
    <w:tmpl w:val="4978E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68BF"/>
    <w:multiLevelType w:val="hybridMultilevel"/>
    <w:tmpl w:val="638C84E6"/>
    <w:lvl w:ilvl="0" w:tplc="CAC4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A8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4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B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3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A86630"/>
    <w:multiLevelType w:val="hybridMultilevel"/>
    <w:tmpl w:val="08DE6E78"/>
    <w:lvl w:ilvl="0" w:tplc="69C8A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989C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E408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3A5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5E7A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9695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6008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62DD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945E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A107DD4"/>
    <w:multiLevelType w:val="hybridMultilevel"/>
    <w:tmpl w:val="FD962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13110"/>
    <w:multiLevelType w:val="hybridMultilevel"/>
    <w:tmpl w:val="B95C901C"/>
    <w:lvl w:ilvl="0" w:tplc="F010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8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1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8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E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2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A6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E70F3F"/>
    <w:multiLevelType w:val="hybridMultilevel"/>
    <w:tmpl w:val="0546C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7430F"/>
    <w:multiLevelType w:val="hybridMultilevel"/>
    <w:tmpl w:val="B7AA6F3A"/>
    <w:lvl w:ilvl="0" w:tplc="8418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27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2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E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E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1E2A9A"/>
    <w:multiLevelType w:val="hybridMultilevel"/>
    <w:tmpl w:val="1940087E"/>
    <w:lvl w:ilvl="0" w:tplc="02F23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4CA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B008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E8EE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AC07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0C57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82C6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16DE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C0C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B301D18"/>
    <w:multiLevelType w:val="hybridMultilevel"/>
    <w:tmpl w:val="8D0685FE"/>
    <w:lvl w:ilvl="0" w:tplc="DB3E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1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E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2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7308A5"/>
    <w:multiLevelType w:val="hybridMultilevel"/>
    <w:tmpl w:val="934A1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5112F"/>
    <w:multiLevelType w:val="hybridMultilevel"/>
    <w:tmpl w:val="E13C533C"/>
    <w:lvl w:ilvl="0" w:tplc="821A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CE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2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85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2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8A24BB"/>
    <w:multiLevelType w:val="hybridMultilevel"/>
    <w:tmpl w:val="CC28BE22"/>
    <w:lvl w:ilvl="0" w:tplc="69C8A11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71656"/>
    <w:multiLevelType w:val="hybridMultilevel"/>
    <w:tmpl w:val="38AC8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67B2B"/>
    <w:multiLevelType w:val="hybridMultilevel"/>
    <w:tmpl w:val="E3B678A8"/>
    <w:lvl w:ilvl="0" w:tplc="4472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E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A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A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6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2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C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C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511416"/>
    <w:multiLevelType w:val="hybridMultilevel"/>
    <w:tmpl w:val="9DB00404"/>
    <w:lvl w:ilvl="0" w:tplc="4AC8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A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6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A5534D"/>
    <w:multiLevelType w:val="hybridMultilevel"/>
    <w:tmpl w:val="F174896C"/>
    <w:lvl w:ilvl="0" w:tplc="72BE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3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2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E7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0F29F1"/>
    <w:multiLevelType w:val="hybridMultilevel"/>
    <w:tmpl w:val="80CEE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106DD0"/>
    <w:multiLevelType w:val="hybridMultilevel"/>
    <w:tmpl w:val="318627A4"/>
    <w:lvl w:ilvl="0" w:tplc="46C69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42FB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E637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12AA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1CDC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20D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8282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BC1C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A06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FFB5B2F"/>
    <w:multiLevelType w:val="hybridMultilevel"/>
    <w:tmpl w:val="E766F0EC"/>
    <w:lvl w:ilvl="0" w:tplc="52B2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8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0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0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29511E"/>
    <w:multiLevelType w:val="hybridMultilevel"/>
    <w:tmpl w:val="4CB42E38"/>
    <w:lvl w:ilvl="0" w:tplc="7FAA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D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C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23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4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AB4C5C"/>
    <w:multiLevelType w:val="hybridMultilevel"/>
    <w:tmpl w:val="5E9E474E"/>
    <w:lvl w:ilvl="0" w:tplc="011E3F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D2C0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B4E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D48D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7A0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D05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220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3ED5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561E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B3B6A83"/>
    <w:multiLevelType w:val="hybridMultilevel"/>
    <w:tmpl w:val="DBA4AF9E"/>
    <w:lvl w:ilvl="0" w:tplc="C9C8A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1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2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E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EB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C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A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6"/>
  </w:num>
  <w:num w:numId="10">
    <w:abstractNumId w:val="11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1"/>
  </w:num>
  <w:num w:numId="16">
    <w:abstractNumId w:val="21"/>
  </w:num>
  <w:num w:numId="17">
    <w:abstractNumId w:val="8"/>
  </w:num>
  <w:num w:numId="18">
    <w:abstractNumId w:val="9"/>
  </w:num>
  <w:num w:numId="19">
    <w:abstractNumId w:val="12"/>
  </w:num>
  <w:num w:numId="20">
    <w:abstractNumId w:val="0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95"/>
    <w:rsid w:val="000236C4"/>
    <w:rsid w:val="0006527A"/>
    <w:rsid w:val="00093D57"/>
    <w:rsid w:val="000B789E"/>
    <w:rsid w:val="000E198F"/>
    <w:rsid w:val="0010597E"/>
    <w:rsid w:val="001331F7"/>
    <w:rsid w:val="00166382"/>
    <w:rsid w:val="00187A51"/>
    <w:rsid w:val="001F19F3"/>
    <w:rsid w:val="00222AAA"/>
    <w:rsid w:val="002656F8"/>
    <w:rsid w:val="00281F9D"/>
    <w:rsid w:val="00291748"/>
    <w:rsid w:val="002B102B"/>
    <w:rsid w:val="003008DE"/>
    <w:rsid w:val="003312DF"/>
    <w:rsid w:val="00352BEE"/>
    <w:rsid w:val="00366CB3"/>
    <w:rsid w:val="003953F4"/>
    <w:rsid w:val="003B4BBB"/>
    <w:rsid w:val="003C10EC"/>
    <w:rsid w:val="00474B6A"/>
    <w:rsid w:val="004C14B2"/>
    <w:rsid w:val="0051320A"/>
    <w:rsid w:val="0053737E"/>
    <w:rsid w:val="005817D0"/>
    <w:rsid w:val="00585575"/>
    <w:rsid w:val="005A733D"/>
    <w:rsid w:val="005B4762"/>
    <w:rsid w:val="00617744"/>
    <w:rsid w:val="0065359C"/>
    <w:rsid w:val="00665FF5"/>
    <w:rsid w:val="006701A7"/>
    <w:rsid w:val="00736D61"/>
    <w:rsid w:val="00754F38"/>
    <w:rsid w:val="00773B54"/>
    <w:rsid w:val="00775A4B"/>
    <w:rsid w:val="00783576"/>
    <w:rsid w:val="007C0410"/>
    <w:rsid w:val="007F5165"/>
    <w:rsid w:val="00835996"/>
    <w:rsid w:val="00866C55"/>
    <w:rsid w:val="008A5113"/>
    <w:rsid w:val="00904322"/>
    <w:rsid w:val="00A61DBC"/>
    <w:rsid w:val="00A82AE6"/>
    <w:rsid w:val="00AB0856"/>
    <w:rsid w:val="00AC52D0"/>
    <w:rsid w:val="00B161A3"/>
    <w:rsid w:val="00B51AEB"/>
    <w:rsid w:val="00BC6552"/>
    <w:rsid w:val="00BE0FF7"/>
    <w:rsid w:val="00BE411E"/>
    <w:rsid w:val="00C11695"/>
    <w:rsid w:val="00C36295"/>
    <w:rsid w:val="00CB292F"/>
    <w:rsid w:val="00CD383C"/>
    <w:rsid w:val="00CE287C"/>
    <w:rsid w:val="00DB343A"/>
    <w:rsid w:val="00DC3238"/>
    <w:rsid w:val="00DC5CEB"/>
    <w:rsid w:val="00DF6848"/>
    <w:rsid w:val="00E36B5C"/>
    <w:rsid w:val="00EC4889"/>
    <w:rsid w:val="00EC75A7"/>
    <w:rsid w:val="00EE1447"/>
    <w:rsid w:val="00F0692C"/>
    <w:rsid w:val="00F3443E"/>
    <w:rsid w:val="00F46683"/>
    <w:rsid w:val="00F875A8"/>
    <w:rsid w:val="00FA6F79"/>
    <w:rsid w:val="00FC723A"/>
    <w:rsid w:val="00FD6644"/>
    <w:rsid w:val="00FF0908"/>
    <w:rsid w:val="00FF0EF7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A163"/>
  <w15:docId w15:val="{C008B5B8-1ACD-4481-B58C-A506FB7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16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695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0597E"/>
  </w:style>
  <w:style w:type="character" w:styleId="Emphasis">
    <w:name w:val="Emphasis"/>
    <w:basedOn w:val="DefaultParagraphFont"/>
    <w:uiPriority w:val="20"/>
    <w:qFormat/>
    <w:rsid w:val="00AB0856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F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51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Gray</cp:lastModifiedBy>
  <cp:revision>2</cp:revision>
  <dcterms:created xsi:type="dcterms:W3CDTF">2021-09-19T16:20:00Z</dcterms:created>
  <dcterms:modified xsi:type="dcterms:W3CDTF">2021-09-19T16:20:00Z</dcterms:modified>
</cp:coreProperties>
</file>